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b/>
          <w:b/>
          <w:sz w:val="28"/>
          <w:szCs w:val="28"/>
          <w:bdr w:val="single" w:sz="4" w:space="0" w:color="00000A"/>
        </w:rPr>
      </w:pP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　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30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年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3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月　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NMC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月例会報告　</w:t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drawing>
          <wp:anchor behindDoc="0" distT="0" distB="0" distL="114300" distR="114935" simplePos="0" locked="0" layoutInCell="1" allowOverlap="1" relativeHeight="3">
            <wp:simplePos x="0" y="0"/>
            <wp:positionH relativeFrom="column">
              <wp:posOffset>4101465</wp:posOffset>
            </wp:positionH>
            <wp:positionV relativeFrom="paragraph">
              <wp:posOffset>80645</wp:posOffset>
            </wp:positionV>
            <wp:extent cx="1694815" cy="2273935"/>
            <wp:effectExtent l="0" t="0" r="0" b="0"/>
            <wp:wrapSquare wrapText="bothSides"/>
            <wp:docPr id="1" name="図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hAnsi="ＭＳ Ｐ明朝" w:cs="メイリオ" w:eastAsia="ＭＳ Ｐ明朝"/>
          <w:color w:val="000000"/>
          <w:szCs w:val="21"/>
        </w:rPr>
        <w:t>　</w:t>
      </w:r>
      <w:r>
        <w:rPr>
          <w:rFonts w:eastAsia="ＭＳ 明朝" w:ascii="ＭＳ 明朝" w:hAnsi="ＭＳ 明朝"/>
          <w:bdr w:val="single" w:sz="4" w:space="0" w:color="00000A"/>
        </w:rPr>
        <w:t>1.</w:t>
      </w:r>
      <w:r>
        <w:rPr>
          <w:rFonts w:ascii="ＭＳ 明朝" w:hAnsi="ＭＳ 明朝" w:eastAsia="ＭＳ 明朝"/>
          <w:bdr w:val="single" w:sz="4" w:space="0" w:color="00000A"/>
        </w:rPr>
        <w:t>開催日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　平成</w:t>
      </w:r>
      <w:r>
        <w:rPr>
          <w:rFonts w:eastAsia="ＭＳ 明朝" w:ascii="ＭＳ 明朝" w:hAnsi="ＭＳ 明朝"/>
        </w:rPr>
        <w:t>30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>30</w:t>
      </w:r>
      <w:r>
        <w:rPr>
          <w:rFonts w:ascii="ＭＳ 明朝" w:hAnsi="ＭＳ 明朝" w:eastAsia="ＭＳ 明朝"/>
        </w:rPr>
        <w:t>日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金</w:t>
      </w:r>
      <w:r>
        <w:rPr>
          <w:rFonts w:eastAsia="ＭＳ 明朝" w:ascii="ＭＳ 明朝" w:hAnsi="ＭＳ 明朝"/>
        </w:rPr>
        <w:t>)18:30</w:t>
      </w:r>
      <w:r>
        <w:rPr>
          <w:rFonts w:ascii="ＭＳ 明朝" w:hAnsi="ＭＳ 明朝" w:eastAsia="ＭＳ 明朝"/>
        </w:rPr>
        <w:t>～</w:t>
      </w:r>
      <w:r>
        <w:rPr>
          <w:rFonts w:eastAsia="ＭＳ 明朝" w:ascii="ＭＳ 明朝" w:hAnsi="ＭＳ 明朝"/>
        </w:rPr>
        <w:t>20:25</w:t>
      </w:r>
      <w:r>
        <w:rPr>
          <w:rFonts w:ascii="ＭＳ 明朝" w:hAnsi="ＭＳ 明朝" w:eastAsia="ＭＳ 明朝"/>
        </w:rPr>
        <w:t>　</w:t>
      </w:r>
    </w:p>
    <w:p>
      <w:pPr>
        <w:pStyle w:val="ListParagraph"/>
        <w:ind w:left="360" w:firstLine="336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質疑応答</w:t>
      </w:r>
      <w:r>
        <w:rPr>
          <w:rFonts w:eastAsia="ＭＳ 明朝" w:ascii="ＭＳ 明朝" w:hAnsi="ＭＳ 明朝"/>
        </w:rPr>
        <w:t>40</w:t>
      </w:r>
      <w:r>
        <w:rPr>
          <w:rFonts w:ascii="ＭＳ 明朝" w:hAnsi="ＭＳ 明朝" w:eastAsia="ＭＳ 明朝"/>
        </w:rPr>
        <w:t>分を含む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　　　　　　　　　　　　　　　　　　　</w:t>
      </w:r>
      <w:r>
        <w:rPr>
          <w:rFonts w:ascii="ＭＳ 明朝" w:hAnsi="ＭＳ 明朝" w:eastAsia="ＭＳ 明朝"/>
          <w:bdr w:val="single" w:sz="4" w:space="0" w:color="00000A"/>
        </w:rPr>
        <w:t xml:space="preserve"> </w:t>
      </w:r>
      <w:r>
        <w:rPr>
          <w:rFonts w:eastAsia="ＭＳ 明朝" w:ascii="ＭＳ 明朝" w:hAnsi="ＭＳ 明朝"/>
          <w:bdr w:val="single" w:sz="4" w:space="0" w:color="00000A"/>
        </w:rPr>
        <w:t>2.</w:t>
      </w:r>
      <w:r>
        <w:rPr>
          <w:rFonts w:ascii="ＭＳ 明朝" w:hAnsi="ＭＳ 明朝" w:eastAsia="ＭＳ 明朝"/>
          <w:bdr w:val="single" w:sz="4" w:space="0" w:color="00000A"/>
        </w:rPr>
        <w:t>開催場所</w:t>
      </w:r>
      <w:r>
        <w:rPr>
          <w:rFonts w:ascii="ＭＳ 明朝" w:hAnsi="ＭＳ 明朝" w:eastAsia="ＭＳ 明朝"/>
        </w:rPr>
        <w:t>：　阿佐ヶ谷地域区民ｾﾝﾀｰ会議室　</w:t>
      </w:r>
    </w:p>
    <w:p>
      <w:pPr>
        <w:pStyle w:val="Normal"/>
        <w:ind w:firstLine="105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(20:35</w:t>
      </w:r>
      <w:r>
        <w:rPr>
          <w:rFonts w:ascii="ＭＳ 明朝" w:hAnsi="ＭＳ 明朝" w:eastAsia="ＭＳ 明朝"/>
        </w:rPr>
        <w:t>～</w:t>
      </w:r>
      <w:r>
        <w:rPr>
          <w:rFonts w:eastAsia="ＭＳ 明朝" w:ascii="ＭＳ 明朝" w:hAnsi="ＭＳ 明朝"/>
        </w:rPr>
        <w:t>22:10</w:t>
      </w:r>
      <w:r>
        <w:rPr>
          <w:rFonts w:ascii="ＭＳ 明朝" w:hAnsi="ＭＳ 明朝" w:eastAsia="ＭＳ 明朝"/>
        </w:rPr>
        <w:t>有志の懇親会は中華料理店「青松」</w:t>
      </w:r>
      <w:r>
        <w:rPr>
          <w:rFonts w:eastAsia="ＭＳ 明朝" w:ascii="ＭＳ 明朝" w:hAnsi="ＭＳ 明朝"/>
        </w:rPr>
        <w:t>)</w:t>
      </w:r>
    </w:p>
    <w:p>
      <w:pPr>
        <w:pStyle w:val="Normal"/>
        <w:ind w:firstLine="420"/>
        <w:rPr>
          <w:rFonts w:ascii="ＭＳ 明朝" w:hAnsi="ＭＳ 明朝" w:eastAsia="ＭＳ 明朝" w:cs="Courier New"/>
          <w:b/>
          <w:b/>
          <w:sz w:val="22"/>
        </w:rPr>
      </w:pPr>
      <w:r>
        <w:rPr>
          <w:rFonts w:eastAsia="ＭＳ 明朝" w:cs="メイリオ" w:ascii="ＭＳ 明朝" w:hAnsi="ＭＳ 明朝"/>
          <w:color w:val="000000"/>
          <w:szCs w:val="21"/>
          <w:bdr w:val="single" w:sz="4" w:space="0" w:color="00000A"/>
        </w:rPr>
        <w:t>3.</w:t>
      </w:r>
      <w:r>
        <w:rPr>
          <w:rFonts w:ascii="ＭＳ 明朝" w:hAnsi="ＭＳ 明朝" w:cs="メイリオ" w:eastAsia="ＭＳ 明朝"/>
          <w:color w:val="000000"/>
          <w:szCs w:val="21"/>
          <w:bdr w:val="single" w:sz="4" w:space="0" w:color="00000A"/>
        </w:rPr>
        <w:t>演題</w:t>
      </w:r>
      <w:r>
        <w:rPr>
          <w:rFonts w:ascii="ＭＳ 明朝" w:hAnsi="ＭＳ 明朝" w:cs="メイリオ" w:eastAsia="ＭＳ 明朝"/>
          <w:color w:val="000000"/>
          <w:szCs w:val="21"/>
        </w:rPr>
        <w:t>：　</w:t>
      </w:r>
      <w:r>
        <w:rPr>
          <w:rFonts w:ascii="ＭＳ 明朝" w:hAnsi="ＭＳ 明朝" w:cs="Courier New" w:eastAsia="ＭＳ 明朝"/>
          <w:b/>
          <w:sz w:val="22"/>
        </w:rPr>
        <w:t>東京</w:t>
      </w:r>
      <w:r>
        <w:rPr>
          <w:rFonts w:eastAsia="ＭＳ 明朝" w:cs="Courier New" w:ascii="ＭＳ 明朝" w:hAnsi="ＭＳ 明朝"/>
          <w:b/>
          <w:sz w:val="22"/>
        </w:rPr>
        <w:t>2020</w:t>
      </w:r>
      <w:r>
        <w:rPr>
          <w:rFonts w:ascii="ＭＳ 明朝" w:hAnsi="ＭＳ 明朝" w:cs="Courier New" w:eastAsia="ＭＳ 明朝"/>
          <w:b/>
          <w:sz w:val="22"/>
        </w:rPr>
        <w:t>大会</w:t>
      </w:r>
      <w:r>
        <w:rPr>
          <w:rFonts w:eastAsia="ＭＳ 明朝" w:cs="Courier New" w:ascii="ＭＳ 明朝" w:hAnsi="ＭＳ 明朝"/>
          <w:b/>
          <w:sz w:val="22"/>
        </w:rPr>
        <w:t>:</w:t>
      </w:r>
      <w:r>
        <w:rPr>
          <w:rFonts w:ascii="ＭＳ 明朝" w:hAnsi="ＭＳ 明朝" w:cs="Courier New" w:eastAsia="ＭＳ 明朝"/>
          <w:b/>
          <w:sz w:val="22"/>
        </w:rPr>
        <w:t>新たなｽﾎﾟｰﾂ価値の創造</w:t>
      </w:r>
    </w:p>
    <w:p>
      <w:pPr>
        <w:pStyle w:val="Normal"/>
        <w:ind w:firstLine="1325"/>
        <w:rPr>
          <w:b/>
          <w:b/>
          <w:sz w:val="36"/>
          <w:szCs w:val="36"/>
          <w:bdr w:val="single" w:sz="4" w:space="0" w:color="00000A"/>
        </w:rPr>
      </w:pPr>
      <w:r>
        <w:rPr>
          <w:rFonts w:eastAsia="ＭＳ 明朝" w:cs="Courier New" w:ascii="ＭＳ 明朝" w:hAnsi="ＭＳ 明朝"/>
          <w:b/>
          <w:sz w:val="22"/>
        </w:rPr>
        <w:t>(</w:t>
      </w:r>
      <w:r>
        <w:rPr>
          <w:rFonts w:ascii="ＭＳ 明朝" w:hAnsi="ＭＳ 明朝" w:cs="Courier New" w:eastAsia="ＭＳ 明朝"/>
          <w:b/>
          <w:sz w:val="22"/>
        </w:rPr>
        <w:t>東京ｵﾘﾝﾋﾟﾂｸ･ﾊﾟﾗﾘﾝﾋﾟﾂｸの準備情況と課題</w:t>
      </w:r>
      <w:r>
        <w:rPr>
          <w:rFonts w:eastAsia="ＭＳ 明朝" w:cs="Courier New" w:ascii="ＭＳ 明朝" w:hAnsi="ＭＳ 明朝"/>
          <w:b/>
          <w:sz w:val="22"/>
        </w:rPr>
        <w:t>)</w:t>
      </w:r>
    </w:p>
    <w:p>
      <w:pPr>
        <w:pStyle w:val="Normal"/>
        <w:ind w:firstLine="420"/>
        <w:rPr>
          <w:rFonts w:ascii="ＭＳ 明朝" w:hAnsi="ＭＳ 明朝" w:eastAsia="ＭＳ 明朝" w:cs="Times New Roman"/>
          <w:b/>
          <w:b/>
          <w:sz w:val="22"/>
        </w:rPr>
      </w:pPr>
      <w:r>
        <w:rPr>
          <w:rFonts w:eastAsia="ＭＳ 明朝" w:ascii="ＭＳ 明朝" w:hAnsi="ＭＳ 明朝"/>
          <w:bdr w:val="single" w:sz="4" w:space="0" w:color="00000A"/>
        </w:rPr>
        <w:t>4.</w:t>
      </w:r>
      <w:r>
        <w:rPr>
          <w:rFonts w:ascii="ＭＳ 明朝" w:hAnsi="ＭＳ 明朝" w:eastAsia="ＭＳ 明朝"/>
          <w:bdr w:val="single" w:sz="4" w:space="0" w:color="00000A"/>
        </w:rPr>
        <w:t>講師</w:t>
      </w:r>
      <w:r>
        <w:rPr>
          <w:rFonts w:ascii="ＭＳ 明朝" w:hAnsi="ＭＳ 明朝" w:eastAsia="ＭＳ 明朝"/>
        </w:rPr>
        <w:t>：　</w:t>
      </w:r>
      <w:r>
        <w:rPr>
          <w:rFonts w:eastAsia="ＭＳ 明朝" w:ascii="ＭＳ 明朝" w:hAnsi="ＭＳ 明朝"/>
          <w:b/>
        </w:rPr>
        <w:t>(</w:t>
      </w:r>
      <w:r>
        <w:rPr>
          <w:rFonts w:ascii="ＭＳ 明朝" w:hAnsi="ＭＳ 明朝" w:eastAsia="ＭＳ 明朝"/>
          <w:b/>
        </w:rPr>
        <w:t>公益財団法人</w:t>
      </w:r>
      <w:r>
        <w:rPr>
          <w:rFonts w:eastAsia="ＭＳ 明朝" w:ascii="ＭＳ 明朝" w:hAnsi="ＭＳ 明朝"/>
          <w:b/>
        </w:rPr>
        <w:t>)</w:t>
      </w:r>
      <w:r>
        <w:rPr>
          <w:rFonts w:ascii="ＭＳ 明朝" w:hAnsi="ＭＳ 明朝" w:cs="Times New Roman" w:eastAsia="ＭＳ 明朝"/>
          <w:b/>
          <w:sz w:val="22"/>
        </w:rPr>
        <w:t>東京ｵﾘﾝﾋﾟﾂｸ･ﾊﾟﾗﾘﾝﾋﾟﾂｸ競技</w:t>
      </w:r>
    </w:p>
    <w:p>
      <w:pPr>
        <w:pStyle w:val="Normal"/>
        <w:ind w:firstLine="1988"/>
        <w:rPr>
          <w:rFonts w:ascii="ＭＳ 明朝" w:hAnsi="ＭＳ 明朝" w:eastAsia="ＭＳ 明朝"/>
        </w:rPr>
      </w:pPr>
      <w:r>
        <w:rPr>
          <w:rFonts w:ascii="ＭＳ 明朝" w:hAnsi="ＭＳ 明朝" w:cs="Times New Roman" w:eastAsia="ＭＳ 明朝"/>
          <w:b/>
          <w:sz w:val="22"/>
        </w:rPr>
        <w:t>大会組織委員会の古宮正章副事務総長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略歴</w:t>
      </w:r>
      <w:r>
        <w:rPr>
          <w:rFonts w:eastAsia="ＭＳ 明朝" w:ascii="ＭＳ 明朝" w:hAnsi="ＭＳ 明朝"/>
        </w:rPr>
        <w:t>):</w:t>
      </w:r>
      <w:r>
        <w:rPr>
          <w:rFonts w:ascii="ＭＳ 明朝" w:hAnsi="ＭＳ 明朝" w:eastAsia="ＭＳ 明朝"/>
        </w:rPr>
        <w:t>　昭和</w:t>
      </w:r>
      <w:r>
        <w:rPr>
          <w:rFonts w:eastAsia="ＭＳ 明朝" w:ascii="ＭＳ 明朝" w:hAnsi="ＭＳ 明朝"/>
        </w:rPr>
        <w:t>56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月東大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法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卒後、日本開発銀行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&lt;</w:t>
      </w:r>
      <w:r>
        <w:rPr>
          <w:rFonts w:ascii="ＭＳ 明朝" w:hAnsi="ＭＳ 明朝" w:eastAsia="ＭＳ 明朝"/>
        </w:rPr>
        <w:t>現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株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日本政策投資銀行</w:t>
      </w:r>
      <w:r>
        <w:rPr>
          <w:rFonts w:eastAsia="ＭＳ 明朝" w:ascii="ＭＳ 明朝" w:hAnsi="ＭＳ 明朝"/>
        </w:rPr>
        <w:t>&gt;</w:t>
      </w:r>
      <w:r>
        <w:rPr>
          <w:rFonts w:ascii="ＭＳ 明朝" w:hAnsi="ＭＳ 明朝" w:eastAsia="ＭＳ 明朝"/>
        </w:rPr>
        <w:t>入行。政策企画部長、企業金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272C8391">
                <wp:simplePos x="0" y="0"/>
                <wp:positionH relativeFrom="column">
                  <wp:posOffset>4196715</wp:posOffset>
                </wp:positionH>
                <wp:positionV relativeFrom="paragraph">
                  <wp:posOffset>44450</wp:posOffset>
                </wp:positionV>
                <wp:extent cx="1562735" cy="314960"/>
                <wp:effectExtent l="0" t="0" r="19050" b="28575"/>
                <wp:wrapNone/>
                <wp:docPr id="2" name="テキスト ボック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講師：古宮　正章氏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3" fillcolor="white" stroked="t" style="position:absolute;margin-left:330.45pt;margin-top:3.5pt;width:122.95pt;height:24.7pt" wp14:anchorId="272C8391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講師：古宮　正章氏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/>
        </w:rPr>
        <w:t>融第一部長､常務執行役員業務企画部長、取締役常務執行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役員､設備投資研究所所長を経て､平成</w:t>
      </w:r>
      <w:r>
        <w:rPr>
          <w:rFonts w:eastAsia="ＭＳ 明朝" w:ascii="ＭＳ 明朝" w:hAnsi="ＭＳ 明朝"/>
        </w:rPr>
        <w:t>29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6</w:t>
      </w:r>
      <w:r>
        <w:rPr>
          <w:rFonts w:ascii="ＭＳ 明朝" w:hAnsi="ＭＳ 明朝" w:eastAsia="ＭＳ 明朝"/>
        </w:rPr>
        <w:t>月に現職就任。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  <w:bdr w:val="single" w:sz="4" w:space="0" w:color="00000A"/>
        </w:rPr>
        <w:t>5.</w:t>
      </w:r>
      <w:r>
        <w:rPr>
          <w:rFonts w:ascii="ＭＳ 明朝" w:hAnsi="ＭＳ 明朝" w:eastAsia="ＭＳ 明朝"/>
          <w:bdr w:val="single" w:sz="4" w:space="0" w:color="00000A"/>
        </w:rPr>
        <w:t>参加者</w:t>
      </w:r>
      <w:r>
        <w:rPr>
          <w:rFonts w:ascii="ＭＳ 明朝" w:hAnsi="ＭＳ 明朝" w:eastAsia="ＭＳ 明朝"/>
        </w:rPr>
        <w:t>：　</w:t>
      </w:r>
      <w:r>
        <w:rPr>
          <w:rFonts w:eastAsia="ＭＳ 明朝" w:ascii="ＭＳ 明朝" w:hAnsi="ＭＳ 明朝"/>
        </w:rPr>
        <w:t>17</w:t>
      </w:r>
      <w:r>
        <w:rPr>
          <w:rFonts w:ascii="ＭＳ 明朝" w:hAnsi="ＭＳ 明朝" w:eastAsia="ＭＳ 明朝"/>
        </w:rPr>
        <w:t>名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講師と下見参加の非会員の竹原恵子さんと義娘の親子</w:t>
      </w:r>
      <w:r>
        <w:rPr>
          <w:rFonts w:eastAsia="ＭＳ 明朝" w:ascii="ＭＳ 明朝" w:hAnsi="ＭＳ 明朝"/>
        </w:rPr>
        <w:t>2</w:t>
      </w:r>
      <w:r>
        <w:rPr>
          <w:rFonts w:ascii="ＭＳ 明朝" w:hAnsi="ＭＳ 明朝" w:eastAsia="ＭＳ 明朝"/>
        </w:rPr>
        <w:t>名を含む</w:t>
      </w:r>
      <w:r>
        <w:rPr>
          <w:rFonts w:eastAsia="ＭＳ 明朝" w:ascii="ＭＳ 明朝" w:hAnsi="ＭＳ 明朝"/>
        </w:rPr>
        <w:t>)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  <w:bdr w:val="single" w:sz="4" w:space="0" w:color="00000A"/>
        </w:rPr>
        <w:t>6.</w:t>
      </w:r>
      <w:r>
        <w:rPr>
          <w:rFonts w:ascii="ＭＳ 明朝" w:hAnsi="ＭＳ 明朝" w:eastAsia="ＭＳ 明朝"/>
          <w:bdr w:val="single" w:sz="4" w:space="0" w:color="00000A"/>
        </w:rPr>
        <w:t>内容</w:t>
      </w:r>
      <w:r>
        <w:rPr>
          <w:rFonts w:ascii="ＭＳ 明朝" w:hAnsi="ＭＳ 明朝" w:eastAsia="ＭＳ 明朝"/>
        </w:rPr>
        <w:t>：　小川理事長の開会挨拶、宮崎理事の講師略歴紹介に続き､古宮氏が、詳細な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開催までのｽｹｼﾞｭｰﾙ表とﾌﾟﾛｼﾞｪｸﾀｰを使い、ｽｸﾘｰﾝに映し出した映像資料を使い､約</w:t>
      </w:r>
      <w:r>
        <w:rPr>
          <w:rFonts w:eastAsia="ＭＳ 明朝" w:ascii="ＭＳ 明朝" w:hAnsi="ＭＳ 明朝"/>
        </w:rPr>
        <w:t>1,300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人からなる組織委員会や運営経費の負担割合、東京ｵﾘﾝﾋﾟﾂｸとﾊﾟﾗﾘﾝﾋﾟﾂｸがもたらす影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響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国民の健康、訪日観光客数の増加､ｽﾎﾟｰﾂ振興、街づくり等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を解説。</w:t>
      </w:r>
      <w:r>
        <w:rPr>
          <w:rFonts w:eastAsia="ＭＳ 明朝" w:ascii="ＭＳ 明朝" w:hAnsi="ＭＳ 明朝"/>
        </w:rPr>
        <w:t>1964</w:t>
      </w:r>
      <w:r>
        <w:rPr>
          <w:rFonts w:ascii="ＭＳ 明朝" w:hAnsi="ＭＳ 明朝" w:eastAsia="ＭＳ 明朝"/>
        </w:rPr>
        <w:t>年の東京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大会は､新幹線開業や首都高速道路開通などで日本を大きく変えた。</w:t>
      </w:r>
      <w:r>
        <w:rPr>
          <w:rFonts w:eastAsia="ＭＳ 明朝" w:ascii="ＭＳ 明朝" w:hAnsi="ＭＳ 明朝"/>
        </w:rPr>
        <w:t>2020</w:t>
      </w:r>
      <w:r>
        <w:rPr>
          <w:rFonts w:ascii="ＭＳ 明朝" w:hAnsi="ＭＳ 明朝" w:eastAsia="ＭＳ 明朝"/>
        </w:rPr>
        <w:t>年の東京大会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は､①全員が自己ﾍﾞｽﾄ､②多様性の調和､③未来への継承の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つの基本ｺﾝｾﾌﾟﾄに基づき､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史上最もｲﾉﾍﾞｰﾃｲﾌﾞで世界にﾎﾟｼﾞﾃｲﾌﾞな改革をもたらす大会とするというｷｬﾂﾁﾌﾚｰｽﾞを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掲げている。新設施設建設と旧施設の改修状況､道路整備状況､選手村から選手を競技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会場までの移送問題､暑さ対策､ｽﾎﾟﾝｻｰ制度の仕組み､欧米での放映権料の関係からく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る競技開始時間調整､多数のﾎﾞﾗﾝﾃｲｱの募集と養成などの苦労話､現時点での東京ｵﾘﾝﾋﾟ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ﾂｸとﾊﾟﾗﾘﾝﾋﾟﾂｸの準備情況と課題を話された。その後､石村理事の司会で質疑応答があ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り､約</w:t>
      </w:r>
      <w:r>
        <w:rPr>
          <w:rFonts w:eastAsia="ＭＳ 明朝" w:ascii="ＭＳ 明朝" w:hAnsi="ＭＳ 明朝"/>
        </w:rPr>
        <w:t>40</w:t>
      </w:r>
      <w:r>
        <w:rPr>
          <w:rFonts w:ascii="ＭＳ 明朝" w:hAnsi="ＭＳ 明朝" w:eastAsia="ＭＳ 明朝"/>
        </w:rPr>
        <w:t>分にわたり質問と応答を通じて問題点などを聞くことができた。懇親会は</w:t>
      </w:r>
      <w:r>
        <w:rPr>
          <w:rFonts w:eastAsia="ＭＳ 明朝" w:ascii="ＭＳ 明朝" w:hAnsi="ＭＳ 明朝"/>
        </w:rPr>
        <w:t>16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人が参加し､講師を囲み中華のｺｰｽ料理に舌鼓をうちながら懇談をした。この日参加の</w:t>
      </w:r>
    </w:p>
    <w:p>
      <w:pPr>
        <w:pStyle w:val="Normal"/>
        <w:ind w:firstLine="420"/>
        <w:rPr/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1891665</wp:posOffset>
            </wp:positionH>
            <wp:positionV relativeFrom="paragraph">
              <wp:posOffset>270510</wp:posOffset>
            </wp:positionV>
            <wp:extent cx="1619250" cy="1049655"/>
            <wp:effectExtent l="0" t="0" r="0" b="0"/>
            <wp:wrapSquare wrapText="bothSides"/>
            <wp:docPr id="4" name="図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" distL="114300" distR="114300" simplePos="0" locked="0" layoutInCell="1" allowOverlap="1" relativeHeight="7">
            <wp:simplePos x="0" y="0"/>
            <wp:positionH relativeFrom="column">
              <wp:posOffset>-127635</wp:posOffset>
            </wp:positionH>
            <wp:positionV relativeFrom="paragraph">
              <wp:posOffset>272415</wp:posOffset>
            </wp:positionV>
            <wp:extent cx="1603375" cy="1066165"/>
            <wp:effectExtent l="0" t="0" r="0" b="0"/>
            <wp:wrapSquare wrapText="bothSides"/>
            <wp:docPr id="5" name="図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 w:eastAsia="ＭＳ 明朝"/>
        </w:rPr>
        <w:t>竹</w:t>
      </w:r>
      <w:r>
        <w:rPr>
          <w:rFonts w:ascii="ＭＳ 明朝" w:hAnsi="ＭＳ 明朝" w:eastAsia="ＭＳ 明朝"/>
        </w:rPr>
        <w:t>原親子は､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月から</w:t>
      </w:r>
      <w:r>
        <w:rPr>
          <w:rFonts w:eastAsia="ＭＳ 明朝" w:ascii="ＭＳ 明朝" w:hAnsi="ＭＳ 明朝"/>
        </w:rPr>
        <w:t>NMC</w:t>
      </w:r>
      <w:r>
        <w:rPr>
          <w:rFonts w:ascii="ＭＳ 明朝" w:hAnsi="ＭＳ 明朝" w:eastAsia="ＭＳ 明朝"/>
        </w:rPr>
        <w:t>に入会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年会費納入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されました。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文責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石村誠人</w:t>
      </w:r>
      <w:r>
        <w:rPr>
          <w:rFonts w:eastAsia="ＭＳ 明朝" w:ascii="ＭＳ 明朝" w:hAnsi="ＭＳ 明朝"/>
        </w:rPr>
        <w:t>)</w:t>
      </w:r>
    </w:p>
    <w:p>
      <w:pPr>
        <w:pStyle w:val="ListParagraph"/>
        <w:ind w:left="360" w:hanging="0"/>
        <w:rPr/>
      </w:pPr>
      <w:r>
        <w:rPr/>
        <w:drawing>
          <wp:anchor behindDoc="0" distT="0" distB="0" distL="114300" distR="123190" simplePos="0" locked="0" layoutInCell="1" allowOverlap="1" relativeHeight="8">
            <wp:simplePos x="0" y="0"/>
            <wp:positionH relativeFrom="column">
              <wp:posOffset>361950</wp:posOffset>
            </wp:positionH>
            <wp:positionV relativeFrom="paragraph">
              <wp:posOffset>22860</wp:posOffset>
            </wp:positionV>
            <wp:extent cx="1609725" cy="1052830"/>
            <wp:effectExtent l="0" t="0" r="0" b="0"/>
            <wp:wrapSquare wrapText="bothSides"/>
            <wp:docPr id="6" name="図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2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360" w:hanging="0"/>
        <w:rPr/>
      </w:pPr>
      <w:r>
        <w:rPr/>
        <w:drawing>
          <wp:anchor behindDoc="0" distT="0" distB="1905" distL="114300" distR="123190" simplePos="0" locked="0" layoutInCell="1" allowOverlap="1" relativeHeight="5">
            <wp:simplePos x="0" y="0"/>
            <wp:positionH relativeFrom="column">
              <wp:posOffset>-3656330</wp:posOffset>
            </wp:positionH>
            <wp:positionV relativeFrom="paragraph">
              <wp:posOffset>949960</wp:posOffset>
            </wp:positionV>
            <wp:extent cx="2847975" cy="1274445"/>
            <wp:effectExtent l="0" t="0" r="0" b="0"/>
            <wp:wrapSquare wrapText="bothSides"/>
            <wp:docPr id="7" name="図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2AC315E">
                <wp:simplePos x="0" y="0"/>
                <wp:positionH relativeFrom="column">
                  <wp:posOffset>-3648710</wp:posOffset>
                </wp:positionH>
                <wp:positionV relativeFrom="paragraph">
                  <wp:posOffset>1518920</wp:posOffset>
                </wp:positionV>
                <wp:extent cx="5944235" cy="419735"/>
                <wp:effectExtent l="0" t="0" r="19050" b="19050"/>
                <wp:wrapNone/>
                <wp:docPr id="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19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石村、宮崎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写真撮影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、小川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俊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、高橋、小池、竹原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恵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、竹原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美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、恩田、細越、</w:t>
                            </w:r>
                          </w:p>
                          <w:p>
                            <w:pPr>
                              <w:pStyle w:val="Style23"/>
                              <w:spacing w:lineRule="auto"/>
                              <w:ind w:firstLine="274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　</w:t>
                            </w:r>
                            <w:r>
                              <w:rPr>
                                <w:color w:val="000000"/>
                              </w:rPr>
                              <w:t>　　　　　　　　内田、江尻、小高、森、浅川、関屋、小川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啓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fillcolor="white" stroked="t" style="position:absolute;margin-left:-287.3pt;margin-top:119.6pt;width:467.95pt;height:32.95pt" wp14:anchorId="22AC315E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spacing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石村、宮崎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写真撮影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、小川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俊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、高橋、小池、竹原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恵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、竹原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美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、恩田、細越、</w:t>
                      </w:r>
                    </w:p>
                    <w:p>
                      <w:pPr>
                        <w:pStyle w:val="Style23"/>
                        <w:spacing w:lineRule="auto"/>
                        <w:ind w:firstLine="2741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　</w:t>
                      </w:r>
                      <w:r>
                        <w:rPr>
                          <w:color w:val="000000"/>
                        </w:rPr>
                        <w:t>　　　　　　　　内田、江尻、小高、森、浅川、関屋、小川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啓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20015" simplePos="0" locked="0" layoutInCell="1" allowOverlap="1" relativeHeight="4">
            <wp:simplePos x="0" y="0"/>
            <wp:positionH relativeFrom="column">
              <wp:posOffset>-668655</wp:posOffset>
            </wp:positionH>
            <wp:positionV relativeFrom="paragraph">
              <wp:posOffset>272415</wp:posOffset>
            </wp:positionV>
            <wp:extent cx="3042285" cy="1247775"/>
            <wp:effectExtent l="0" t="0" r="0" b="0"/>
            <wp:wrapSquare wrapText="bothSides"/>
            <wp:docPr id="10" name="図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b9c"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5272d5"/>
    <w:pPr>
      <w:keepNext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Normal"/>
    <w:link w:val="20"/>
    <w:uiPriority w:val="99"/>
    <w:qFormat/>
    <w:rsid w:val="005651b6"/>
    <w:pPr>
      <w:spacing w:before="80" w:after="80"/>
      <w:jc w:val="center"/>
      <w:textAlignment w:val="baseline"/>
      <w:outlineLvl w:val="1"/>
    </w:pPr>
    <w:rPr>
      <w:rFonts w:ascii="Arial" w:hAnsi="Arial" w:eastAsia="ＭＳ ゴシック" w:cs="Arial"/>
      <w:spacing w:val="-1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sid w:val="005272d5"/>
    <w:rPr>
      <w:rFonts w:ascii="游ゴシック Light" w:hAnsi="游ゴシック Light" w:eastAsia="游ゴシック Light" w:cs="" w:asciiTheme="majorHAnsi" w:cstheme="majorBidi" w:eastAsiaTheme="majorEastAsia" w:hAnsiTheme="majorHAnsi"/>
      <w:sz w:val="24"/>
      <w:szCs w:val="24"/>
    </w:rPr>
  </w:style>
  <w:style w:type="character" w:styleId="Style12" w:customStyle="1">
    <w:name w:val="吹き出し (文字)"/>
    <w:basedOn w:val="DefaultParagraphFont"/>
    <w:link w:val="a4"/>
    <w:uiPriority w:val="99"/>
    <w:semiHidden/>
    <w:qFormat/>
    <w:rsid w:val="00ad65fc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3" w:customStyle="1">
    <w:name w:val="ヘッダー (文字)"/>
    <w:basedOn w:val="DefaultParagraphFont"/>
    <w:link w:val="a6"/>
    <w:uiPriority w:val="99"/>
    <w:qFormat/>
    <w:rsid w:val="00dc45d3"/>
    <w:rPr/>
  </w:style>
  <w:style w:type="character" w:styleId="Style14" w:customStyle="1">
    <w:name w:val="フッター (文字)"/>
    <w:basedOn w:val="DefaultParagraphFont"/>
    <w:link w:val="a8"/>
    <w:uiPriority w:val="99"/>
    <w:qFormat/>
    <w:rsid w:val="00dc45d3"/>
    <w:rPr/>
  </w:style>
  <w:style w:type="character" w:styleId="21" w:customStyle="1">
    <w:name w:val="見出し 2 (文字)"/>
    <w:basedOn w:val="DefaultParagraphFont"/>
    <w:link w:val="2"/>
    <w:uiPriority w:val="99"/>
    <w:qFormat/>
    <w:rsid w:val="005651b6"/>
    <w:rPr>
      <w:rFonts w:ascii="Arial" w:hAnsi="Arial" w:eastAsia="ＭＳ ゴシック" w:cs="Arial"/>
      <w:spacing w:val="-10"/>
      <w:sz w:val="28"/>
      <w:szCs w:val="28"/>
    </w:rPr>
  </w:style>
  <w:style w:type="character" w:styleId="ListLabel1">
    <w:name w:val="ListLabel 1"/>
    <w:qFormat/>
    <w:rPr>
      <w:b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272d5"/>
    <w:pPr>
      <w:ind w:left="84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d65fc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0">
    <w:name w:val="Header"/>
    <w:basedOn w:val="Normal"/>
    <w:link w:val="a7"/>
    <w:uiPriority w:val="99"/>
    <w:unhideWhenUsed/>
    <w:rsid w:val="00dc45d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a9"/>
    <w:uiPriority w:val="99"/>
    <w:unhideWhenUsed/>
    <w:rsid w:val="00dc45d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標準１インデ"/>
    <w:basedOn w:val="Normal"/>
    <w:qFormat/>
    <w:rsid w:val="005651b6"/>
    <w:pPr>
      <w:spacing w:before="40" w:after="40"/>
      <w:jc w:val="center"/>
      <w:textAlignment w:val="baseline"/>
    </w:pPr>
    <w:rPr>
      <w:rFonts w:ascii="ＭＳ 明朝" w:hAnsi="ＭＳ 明朝" w:eastAsia="ＭＳ 明朝" w:cs="ＭＳ 明朝"/>
      <w:sz w:val="18"/>
      <w:szCs w:val="18"/>
    </w:rPr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635F-892E-482E-BC1F-C64F6B2B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LibreOffice/5.3.5.2$Windows_x86 LibreOffice_project/50d9bf2b0a79cdb85a3814b592608037a682059d</Application>
  <Pages>1</Pages>
  <Words>988</Words>
  <Characters>1039</Characters>
  <CharactersWithSpaces>1055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2018-03-06T03:48:00Z</dcterms:created>
  <dc:creator>FJ-USER</dc:creator>
  <dc:description/>
  <dc:language>ja-JP</dc:language>
  <cp:lastModifiedBy>FJ-USER</cp:lastModifiedBy>
  <dcterms:modified xsi:type="dcterms:W3CDTF">2018-04-11T21:27:00Z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