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1E" w:rsidRPr="00C342B4" w:rsidRDefault="002D7C1E" w:rsidP="002D7C1E">
      <w:pPr>
        <w:adjustRightInd/>
        <w:spacing w:line="0" w:lineRule="atLeast"/>
        <w:jc w:val="both"/>
        <w:textAlignment w:val="auto"/>
        <w:rPr>
          <w:rFonts w:ascii="HGPｺﾞｼｯｸM" w:eastAsia="HGPｺﾞｼｯｸM" w:hAnsi="ＭＳ Ｐ明朝"/>
          <w:szCs w:val="21"/>
        </w:rPr>
      </w:pPr>
      <w:r w:rsidRPr="00C342B4">
        <w:rPr>
          <w:rFonts w:ascii="HGPｺﾞｼｯｸM" w:eastAsia="HGPｺﾞｼｯｸM" w:hAnsi="Century" w:hint="eastAsia"/>
          <w:b/>
          <w:kern w:val="2"/>
          <w:szCs w:val="21"/>
          <w:u w:val="single"/>
        </w:rPr>
        <w:t>◇３月２</w:t>
      </w:r>
      <w:r w:rsidR="00922570">
        <w:rPr>
          <w:rFonts w:ascii="HGPｺﾞｼｯｸM" w:eastAsia="HGPｺﾞｼｯｸM" w:hAnsi="Century" w:hint="eastAsia"/>
          <w:b/>
          <w:kern w:val="2"/>
          <w:szCs w:val="21"/>
          <w:u w:val="single"/>
        </w:rPr>
        <w:t>４</w:t>
      </w:r>
      <w:r w:rsidRPr="00C342B4">
        <w:rPr>
          <w:rFonts w:ascii="HGPｺﾞｼｯｸM" w:eastAsia="HGPｺﾞｼｯｸM" w:hAnsi="Century" w:hint="eastAsia"/>
          <w:b/>
          <w:kern w:val="2"/>
          <w:szCs w:val="21"/>
          <w:u w:val="single"/>
        </w:rPr>
        <w:t>日</w:t>
      </w:r>
    </w:p>
    <w:p w:rsidR="0096194A" w:rsidRPr="0096194A" w:rsidRDefault="002D7C1E" w:rsidP="0096194A">
      <w:pPr>
        <w:pStyle w:val="Web"/>
        <w:spacing w:before="0" w:beforeAutospacing="0" w:after="0" w:afterAutospacing="0" w:line="0" w:lineRule="atLeast"/>
        <w:rPr>
          <w:rFonts w:ascii="HGSｺﾞｼｯｸM" w:eastAsia="HGSｺﾞｼｯｸM" w:hAnsi="ＭＳ Ｐ明朝"/>
          <w:sz w:val="21"/>
          <w:szCs w:val="21"/>
        </w:rPr>
      </w:pPr>
      <w:r w:rsidRPr="0096194A">
        <w:rPr>
          <w:rFonts w:ascii="HGSｺﾞｼｯｸM" w:eastAsia="HGSｺﾞｼｯｸM" w:hAnsi="Century" w:hint="eastAsia"/>
          <w:kern w:val="2"/>
          <w:sz w:val="21"/>
          <w:szCs w:val="21"/>
        </w:rPr>
        <w:t>スピーカー：</w:t>
      </w:r>
      <w:r w:rsidR="00922570" w:rsidRPr="0096194A">
        <w:rPr>
          <w:rFonts w:ascii="HGSｺﾞｼｯｸM" w:eastAsia="HGSｺﾞｼｯｸM" w:hAnsi="Century" w:hint="eastAsia"/>
          <w:kern w:val="2"/>
          <w:sz w:val="21"/>
          <w:szCs w:val="21"/>
        </w:rPr>
        <w:t>平山　賢一</w:t>
      </w:r>
      <w:r w:rsidRPr="0096194A">
        <w:rPr>
          <w:rFonts w:ascii="HGSｺﾞｼｯｸM" w:eastAsia="HGSｺﾞｼｯｸM" w:hAnsi="Century" w:hint="eastAsia"/>
          <w:kern w:val="2"/>
          <w:sz w:val="21"/>
          <w:szCs w:val="21"/>
        </w:rPr>
        <w:t xml:space="preserve">氏　</w:t>
      </w:r>
      <w:r w:rsidR="0096194A" w:rsidRPr="0096194A">
        <w:rPr>
          <w:rFonts w:ascii="HGSｺﾞｼｯｸM" w:eastAsia="HGSｺﾞｼｯｸM" w:hAnsi="ＭＳ Ｐ明朝" w:cs="メイリオ" w:hint="eastAsia"/>
          <w:color w:val="000000"/>
          <w:sz w:val="21"/>
          <w:szCs w:val="21"/>
        </w:rPr>
        <w:t>東京海上アセットマネジメント</w:t>
      </w:r>
      <w:r w:rsidR="0096194A">
        <w:rPr>
          <w:rFonts w:ascii="HGSｺﾞｼｯｸM" w:eastAsia="HGSｺﾞｼｯｸM" w:hAnsi="ＭＳ Ｐ明朝" w:cs="メイリオ" w:hint="eastAsia"/>
          <w:color w:val="000000"/>
          <w:sz w:val="21"/>
          <w:szCs w:val="21"/>
        </w:rPr>
        <w:t>(株)</w:t>
      </w:r>
      <w:r w:rsidR="0096194A" w:rsidRPr="0096194A">
        <w:rPr>
          <w:rFonts w:ascii="HGSｺﾞｼｯｸM" w:eastAsia="HGSｺﾞｼｯｸM" w:hAnsi="ＭＳ Ｐ明朝" w:cs="メイリオ" w:hint="eastAsia"/>
          <w:color w:val="000000"/>
          <w:sz w:val="21"/>
          <w:szCs w:val="21"/>
        </w:rPr>
        <w:t>運用戦略部長</w:t>
      </w:r>
      <w:r w:rsidR="0096194A">
        <w:rPr>
          <w:rFonts w:ascii="HGSｺﾞｼｯｸM" w:eastAsia="HGSｺﾞｼｯｸM" w:hAnsi="ＭＳ Ｐ明朝" w:cs="メイリオ" w:hint="eastAsia"/>
          <w:color w:val="000000"/>
          <w:sz w:val="21"/>
          <w:szCs w:val="21"/>
        </w:rPr>
        <w:t>ﾁｰﾌｽﾄﾗﾃｼﾞｽﾄ</w:t>
      </w:r>
    </w:p>
    <w:p w:rsidR="0096194A" w:rsidRPr="0096194A" w:rsidRDefault="0096194A" w:rsidP="0096194A">
      <w:pPr>
        <w:pStyle w:val="Web"/>
        <w:spacing w:before="0" w:beforeAutospacing="0" w:after="0" w:afterAutospacing="0" w:line="0" w:lineRule="atLeast"/>
        <w:rPr>
          <w:rFonts w:ascii="HGSｺﾞｼｯｸM" w:eastAsia="HGSｺﾞｼｯｸM" w:hAnsi="ＭＳ Ｐ明朝"/>
          <w:sz w:val="21"/>
          <w:szCs w:val="21"/>
        </w:rPr>
      </w:pPr>
      <w:r w:rsidRPr="0096194A">
        <w:rPr>
          <w:rFonts w:ascii="HGSｺﾞｼｯｸM" w:eastAsia="HGSｺﾞｼｯｸM" w:hAnsi="ＭＳ Ｐ明朝" w:cs="メイリオ" w:hint="eastAsia"/>
          <w:color w:val="000000"/>
          <w:sz w:val="21"/>
          <w:szCs w:val="21"/>
        </w:rPr>
        <w:t xml:space="preserve">　　</w:t>
      </w:r>
      <w:r>
        <w:rPr>
          <w:rFonts w:ascii="HGSｺﾞｼｯｸM" w:eastAsia="HGSｺﾞｼｯｸM" w:hAnsi="ＭＳ Ｐ明朝" w:cs="メイリオ" w:hint="eastAsia"/>
          <w:color w:val="000000"/>
          <w:sz w:val="21"/>
          <w:szCs w:val="21"/>
        </w:rPr>
        <w:t xml:space="preserve">　　　　　　　　　　</w:t>
      </w:r>
      <w:r w:rsidRPr="0096194A">
        <w:rPr>
          <w:rFonts w:ascii="HGSｺﾞｼｯｸM" w:eastAsia="HGSｺﾞｼｯｸM" w:hAnsi="ＭＳ Ｐ明朝" w:cs="メイリオ" w:hint="eastAsia"/>
          <w:color w:val="000000"/>
          <w:sz w:val="21"/>
          <w:szCs w:val="21"/>
        </w:rPr>
        <w:t xml:space="preserve">　一橋大学大学院商学研究科　非常勤講師</w:t>
      </w:r>
    </w:p>
    <w:p w:rsidR="002D7C1E" w:rsidRPr="00C342B4" w:rsidRDefault="002D7C1E" w:rsidP="002D7C1E">
      <w:pPr>
        <w:adjustRightInd/>
        <w:spacing w:line="0" w:lineRule="atLeast"/>
        <w:jc w:val="both"/>
        <w:textAlignment w:val="auto"/>
        <w:rPr>
          <w:rFonts w:ascii="HGPｺﾞｼｯｸM" w:eastAsia="HGPｺﾞｼｯｸM" w:hAnsi="Century"/>
          <w:kern w:val="2"/>
          <w:szCs w:val="21"/>
        </w:rPr>
      </w:pPr>
      <w:r w:rsidRPr="00C342B4">
        <w:rPr>
          <w:rFonts w:ascii="HGPｺﾞｼｯｸM" w:eastAsia="HGPｺﾞｼｯｸM" w:hAnsi="Century" w:hint="eastAsia"/>
          <w:kern w:val="2"/>
          <w:szCs w:val="21"/>
        </w:rPr>
        <w:t>テ</w:t>
      </w:r>
      <w:r>
        <w:rPr>
          <w:rFonts w:ascii="HGPｺﾞｼｯｸM" w:eastAsia="HGPｺﾞｼｯｸM" w:hAnsi="Century" w:hint="eastAsia"/>
          <w:kern w:val="2"/>
          <w:szCs w:val="21"/>
        </w:rPr>
        <w:t>ー</w:t>
      </w:r>
      <w:r w:rsidRPr="00C342B4">
        <w:rPr>
          <w:rFonts w:ascii="HGPｺﾞｼｯｸM" w:eastAsia="HGPｺﾞｼｯｸM" w:hAnsi="Century" w:hint="eastAsia"/>
          <w:kern w:val="2"/>
          <w:szCs w:val="21"/>
        </w:rPr>
        <w:t>マ　　：</w:t>
      </w:r>
      <w:r w:rsidR="0096194A" w:rsidRPr="0096194A">
        <w:rPr>
          <w:rFonts w:ascii="HGSｺﾞｼｯｸM" w:eastAsia="HGSｺﾞｼｯｸM" w:hAnsi="ＭＳ Ｐ明朝" w:cs="メイリオ" w:hint="eastAsia"/>
          <w:color w:val="000000"/>
          <w:szCs w:val="21"/>
        </w:rPr>
        <w:t>ヨーロッパ金融史について</w:t>
      </w:r>
    </w:p>
    <w:p w:rsidR="002D7C1E" w:rsidRPr="00C342B4" w:rsidRDefault="002D7C1E" w:rsidP="002D7C1E">
      <w:pPr>
        <w:adjustRightInd/>
        <w:spacing w:line="0" w:lineRule="atLeast"/>
        <w:jc w:val="both"/>
        <w:textAlignment w:val="auto"/>
        <w:rPr>
          <w:rFonts w:ascii="HGPｺﾞｼｯｸM" w:eastAsia="HGPｺﾞｼｯｸM" w:hAnsi="Century"/>
          <w:kern w:val="2"/>
          <w:szCs w:val="21"/>
        </w:rPr>
      </w:pPr>
      <w:r w:rsidRPr="00C342B4">
        <w:rPr>
          <w:rFonts w:ascii="HGPｺﾞｼｯｸM" w:eastAsia="HGPｺﾞｼｯｸM" w:hAnsi="ＭＳ 明朝" w:hint="eastAsia"/>
          <w:szCs w:val="21"/>
        </w:rPr>
        <w:t>会場他</w:t>
      </w:r>
      <w:r>
        <w:rPr>
          <w:rFonts w:ascii="HGPｺﾞｼｯｸM" w:eastAsia="HGPｺﾞｼｯｸM" w:hAnsi="ＭＳ 明朝" w:hint="eastAsia"/>
          <w:szCs w:val="21"/>
        </w:rPr>
        <w:t xml:space="preserve"> </w:t>
      </w:r>
      <w:r w:rsidRPr="00C342B4">
        <w:rPr>
          <w:rFonts w:ascii="HGPｺﾞｼｯｸM" w:eastAsia="HGPｺﾞｼｯｸM" w:hAnsi="Century" w:hint="eastAsia"/>
          <w:kern w:val="2"/>
          <w:szCs w:val="21"/>
        </w:rPr>
        <w:t xml:space="preserve"> ：</w:t>
      </w:r>
      <w:r w:rsidRPr="00C342B4">
        <w:rPr>
          <w:rFonts w:ascii="HGPｺﾞｼｯｸM" w:eastAsia="HGPｺﾞｼｯｸM" w:hAnsi="ＭＳ Ｐ明朝" w:cs="ＭＳ Ｐゴシック" w:hint="eastAsia"/>
          <w:color w:val="000000"/>
          <w:szCs w:val="21"/>
        </w:rPr>
        <w:t xml:space="preserve">あんさんぶる荻窪　　</w:t>
      </w:r>
      <w:r w:rsidRPr="00D61896">
        <w:rPr>
          <w:rFonts w:ascii="HGPｺﾞｼｯｸM" w:eastAsia="HGPｺﾞｼｯｸM" w:hAnsi="Century" w:hint="eastAsia"/>
          <w:kern w:val="2"/>
          <w:szCs w:val="21"/>
          <w:u w:val="single"/>
        </w:rPr>
        <w:t>参加</w:t>
      </w:r>
      <w:r>
        <w:rPr>
          <w:rFonts w:ascii="HGPｺﾞｼｯｸM" w:eastAsia="HGPｺﾞｼｯｸM" w:hAnsi="Century" w:hint="eastAsia"/>
          <w:kern w:val="2"/>
          <w:szCs w:val="21"/>
          <w:u w:val="single"/>
        </w:rPr>
        <w:t>人数</w:t>
      </w:r>
      <w:r w:rsidR="0096194A">
        <w:rPr>
          <w:rFonts w:ascii="HGPｺﾞｼｯｸM" w:eastAsia="HGPｺﾞｼｯｸM" w:hAnsi="Century" w:hint="eastAsia"/>
          <w:kern w:val="2"/>
          <w:szCs w:val="21"/>
          <w:u w:val="single"/>
        </w:rPr>
        <w:t>１７</w:t>
      </w:r>
      <w:r w:rsidRPr="00D61896">
        <w:rPr>
          <w:rFonts w:ascii="HGPｺﾞｼｯｸM" w:eastAsia="HGPｺﾞｼｯｸM" w:hAnsi="Century" w:hint="eastAsia"/>
          <w:kern w:val="2"/>
          <w:szCs w:val="21"/>
          <w:u w:val="single"/>
        </w:rPr>
        <w:t>名</w:t>
      </w:r>
      <w:r w:rsidRPr="00C342B4">
        <w:rPr>
          <w:rFonts w:ascii="HGPｺﾞｼｯｸM" w:eastAsia="HGPｺﾞｼｯｸM" w:hAnsi="Century" w:hint="eastAsia"/>
          <w:kern w:val="2"/>
          <w:szCs w:val="21"/>
        </w:rPr>
        <w:t xml:space="preserve">　　</w:t>
      </w:r>
      <w:r w:rsidRPr="00B53052">
        <w:rPr>
          <w:rFonts w:ascii="HGSｺﾞｼｯｸM" w:eastAsia="HGSｺﾞｼｯｸM" w:hAnsi="Century" w:hint="eastAsia"/>
          <w:kern w:val="2"/>
          <w:szCs w:val="21"/>
        </w:rPr>
        <w:t>＜夕刻</w:t>
      </w:r>
      <w:r>
        <w:rPr>
          <w:rFonts w:ascii="HGSｺﾞｼｯｸM" w:eastAsia="HGSｺﾞｼｯｸM" w:hAnsi="Century" w:hint="eastAsia"/>
          <w:kern w:val="2"/>
          <w:szCs w:val="21"/>
        </w:rPr>
        <w:t>6</w:t>
      </w:r>
      <w:r w:rsidRPr="00B53052">
        <w:rPr>
          <w:rFonts w:ascii="HGSｺﾞｼｯｸM" w:eastAsia="HGSｺﾞｼｯｸM" w:hAnsi="Century" w:hint="eastAsia"/>
          <w:kern w:val="2"/>
          <w:szCs w:val="21"/>
        </w:rPr>
        <w:t>：</w:t>
      </w:r>
      <w:r>
        <w:rPr>
          <w:rFonts w:ascii="HGSｺﾞｼｯｸM" w:eastAsia="HGSｺﾞｼｯｸM" w:hAnsi="Century" w:hint="eastAsia"/>
          <w:kern w:val="2"/>
          <w:szCs w:val="21"/>
        </w:rPr>
        <w:t>30</w:t>
      </w:r>
      <w:r w:rsidRPr="00B53052">
        <w:rPr>
          <w:rFonts w:ascii="HGSｺﾞｼｯｸM" w:eastAsia="HGSｺﾞｼｯｸM" w:hAnsi="Century" w:hint="eastAsia"/>
          <w:kern w:val="2"/>
          <w:szCs w:val="21"/>
        </w:rPr>
        <w:t>～</w:t>
      </w:r>
      <w:r>
        <w:rPr>
          <w:rFonts w:ascii="HGSｺﾞｼｯｸM" w:eastAsia="HGSｺﾞｼｯｸM" w:hAnsi="Century" w:hint="eastAsia"/>
          <w:kern w:val="2"/>
          <w:szCs w:val="21"/>
        </w:rPr>
        <w:t>8</w:t>
      </w:r>
      <w:r w:rsidRPr="00B53052">
        <w:rPr>
          <w:rFonts w:ascii="HGSｺﾞｼｯｸM" w:eastAsia="HGSｺﾞｼｯｸM" w:hAnsi="Century" w:hint="eastAsia"/>
          <w:kern w:val="2"/>
          <w:szCs w:val="21"/>
        </w:rPr>
        <w:t>：</w:t>
      </w:r>
      <w:r>
        <w:rPr>
          <w:rFonts w:ascii="HGSｺﾞｼｯｸM" w:eastAsia="HGSｺﾞｼｯｸM" w:hAnsi="Century" w:hint="eastAsia"/>
          <w:kern w:val="2"/>
          <w:szCs w:val="21"/>
        </w:rPr>
        <w:t>30</w:t>
      </w:r>
      <w:r w:rsidRPr="00B53052">
        <w:rPr>
          <w:rFonts w:ascii="HGSｺﾞｼｯｸM" w:eastAsia="HGSｺﾞｼｯｸM" w:hAnsi="Century" w:hint="eastAsia"/>
          <w:kern w:val="2"/>
          <w:szCs w:val="21"/>
        </w:rPr>
        <w:t>＞</w:t>
      </w:r>
    </w:p>
    <w:p w:rsidR="00104EF4" w:rsidRDefault="002D7C1E" w:rsidP="00104EF4">
      <w:pPr>
        <w:spacing w:line="0" w:lineRule="atLeast"/>
        <w:ind w:left="945" w:hangingChars="450" w:hanging="945"/>
        <w:rPr>
          <w:rFonts w:ascii="HGSｺﾞｼｯｸM" w:eastAsia="HGSｺﾞｼｯｸM" w:hAnsi="Century"/>
          <w:kern w:val="2"/>
          <w:szCs w:val="21"/>
        </w:rPr>
      </w:pPr>
      <w:r w:rsidRPr="00C342B4">
        <w:rPr>
          <w:rFonts w:ascii="HGPｺﾞｼｯｸM" w:eastAsia="HGPｺﾞｼｯｸM" w:hAnsi="Century" w:hint="eastAsia"/>
          <w:kern w:val="2"/>
          <w:szCs w:val="21"/>
        </w:rPr>
        <w:t>内　容　　：</w:t>
      </w:r>
      <w:r w:rsidR="0096194A" w:rsidRPr="00104EF4">
        <w:rPr>
          <w:rFonts w:ascii="HGSｺﾞｼｯｸM" w:eastAsia="HGSｺﾞｼｯｸM" w:hAnsi="Century" w:hint="eastAsia"/>
          <w:kern w:val="2"/>
          <w:szCs w:val="21"/>
        </w:rPr>
        <w:t>１</w:t>
      </w:r>
      <w:r w:rsidR="00104EF4">
        <w:rPr>
          <w:rFonts w:ascii="HGSｺﾞｼｯｸM" w:eastAsia="HGSｺﾞｼｯｸM" w:hAnsi="Century" w:hint="eastAsia"/>
          <w:kern w:val="2"/>
          <w:szCs w:val="21"/>
        </w:rPr>
        <w:t>.</w:t>
      </w:r>
      <w:r w:rsidR="0096194A" w:rsidRPr="00104EF4">
        <w:rPr>
          <w:rFonts w:ascii="HGSｺﾞｼｯｸM" w:eastAsia="HGSｺﾞｼｯｸM" w:hAnsi="Century" w:hint="eastAsia"/>
          <w:kern w:val="2"/>
          <w:szCs w:val="21"/>
        </w:rPr>
        <w:t>ヨーロッパを含む政治経済の歴史は振り子のようにスイングして刻まれてきた（グ</w:t>
      </w:r>
    </w:p>
    <w:p w:rsidR="0096194A" w:rsidRPr="00104EF4" w:rsidRDefault="0096194A" w:rsidP="00104EF4">
      <w:pPr>
        <w:spacing w:line="0" w:lineRule="atLeast"/>
        <w:ind w:firstLineChars="400" w:firstLine="840"/>
        <w:rPr>
          <w:rFonts w:ascii="HGSｺﾞｼｯｸM" w:eastAsia="HGSｺﾞｼｯｸM" w:hAnsi="Century"/>
          <w:kern w:val="2"/>
          <w:szCs w:val="21"/>
        </w:rPr>
      </w:pPr>
      <w:r w:rsidRPr="00104EF4">
        <w:rPr>
          <w:rFonts w:ascii="HGSｺﾞｼｯｸM" w:eastAsia="HGSｺﾞｼｯｸM" w:hAnsi="Century" w:hint="eastAsia"/>
          <w:kern w:val="2"/>
          <w:szCs w:val="21"/>
        </w:rPr>
        <w:t>ローバル化,フラット化</w:t>
      </w:r>
      <w:r w:rsidR="00104EF4">
        <w:rPr>
          <w:rFonts w:ascii="HGSｺﾞｼｯｸM" w:eastAsia="HGSｺﾞｼｯｸM" w:hAnsi="Century" w:hint="eastAsia"/>
          <w:kern w:val="2"/>
          <w:szCs w:val="21"/>
        </w:rPr>
        <w:t>,</w:t>
      </w:r>
      <w:r w:rsidRPr="00104EF4">
        <w:rPr>
          <w:rFonts w:ascii="HGSｺﾞｼｯｸM" w:eastAsia="HGSｺﾞｼｯｸM" w:hAnsi="Century" w:hint="eastAsia"/>
          <w:kern w:val="2"/>
          <w:szCs w:val="21"/>
        </w:rPr>
        <w:t>低ボラティリティ化</w:t>
      </w:r>
      <w:r w:rsidRPr="00104EF4">
        <w:rPr>
          <w:rFonts w:ascii="ＭＳ 明朝" w:hAnsi="ＭＳ 明朝" w:cs="ＭＳ 明朝" w:hint="eastAsia"/>
          <w:kern w:val="2"/>
          <w:szCs w:val="21"/>
        </w:rPr>
        <w:t>〜</w:t>
      </w:r>
      <w:r w:rsidRPr="00104EF4">
        <w:rPr>
          <w:rFonts w:ascii="HGSｺﾞｼｯｸM" w:eastAsia="HGSｺﾞｼｯｸM" w:hAnsi="HGPｺﾞｼｯｸM" w:cs="HGPｺﾞｼｯｸM" w:hint="eastAsia"/>
          <w:kern w:val="2"/>
          <w:szCs w:val="21"/>
        </w:rPr>
        <w:t>ブロック化</w:t>
      </w:r>
      <w:r w:rsidR="00104EF4">
        <w:rPr>
          <w:rFonts w:ascii="HGSｺﾞｼｯｸM" w:eastAsia="HGSｺﾞｼｯｸM" w:hAnsi="HGPｺﾞｼｯｸM" w:cs="HGPｺﾞｼｯｸM" w:hint="eastAsia"/>
          <w:kern w:val="2"/>
          <w:szCs w:val="21"/>
        </w:rPr>
        <w:t>,</w:t>
      </w:r>
      <w:r w:rsidRPr="00104EF4">
        <w:rPr>
          <w:rFonts w:ascii="HGSｺﾞｼｯｸM" w:eastAsia="HGSｺﾞｼｯｸM" w:hAnsi="HGPｺﾞｼｯｸM" w:cs="HGPｺﾞｼｯｸM" w:hint="eastAsia"/>
          <w:kern w:val="2"/>
          <w:szCs w:val="21"/>
        </w:rPr>
        <w:t>階層分断</w:t>
      </w:r>
      <w:r w:rsidR="00104EF4">
        <w:rPr>
          <w:rFonts w:ascii="HGSｺﾞｼｯｸM" w:eastAsia="HGSｺﾞｼｯｸM" w:hAnsi="HGPｺﾞｼｯｸM" w:cs="HGPｺﾞｼｯｸM" w:hint="eastAsia"/>
          <w:kern w:val="2"/>
          <w:szCs w:val="21"/>
        </w:rPr>
        <w:t>,</w:t>
      </w:r>
      <w:r w:rsidRPr="00104EF4">
        <w:rPr>
          <w:rFonts w:ascii="HGSｺﾞｼｯｸM" w:eastAsia="HGSｺﾞｼｯｸM" w:hAnsi="HGPｺﾞｼｯｸM" w:cs="HGPｺﾞｼｯｸM" w:hint="eastAsia"/>
          <w:kern w:val="2"/>
          <w:szCs w:val="21"/>
        </w:rPr>
        <w:t>高ボラティリティ化）</w:t>
      </w:r>
    </w:p>
    <w:p w:rsidR="00104EF4" w:rsidRDefault="0096194A" w:rsidP="00104EF4">
      <w:pPr>
        <w:spacing w:line="0" w:lineRule="atLeast"/>
        <w:ind w:leftChars="450" w:left="945"/>
        <w:rPr>
          <w:rFonts w:ascii="HGSｺﾞｼｯｸM" w:eastAsia="HGSｺﾞｼｯｸM" w:hAnsi="Century"/>
          <w:kern w:val="2"/>
          <w:szCs w:val="21"/>
        </w:rPr>
      </w:pPr>
      <w:r w:rsidRPr="00104EF4">
        <w:rPr>
          <w:rFonts w:ascii="HGSｺﾞｼｯｸM" w:eastAsia="HGSｺﾞｼｯｸM" w:hAnsi="Century" w:hint="eastAsia"/>
          <w:kern w:val="2"/>
          <w:szCs w:val="21"/>
        </w:rPr>
        <w:t>２</w:t>
      </w:r>
      <w:r w:rsidR="00104EF4">
        <w:rPr>
          <w:rFonts w:ascii="HGSｺﾞｼｯｸM" w:eastAsia="HGSｺﾞｼｯｸM" w:hAnsi="Century" w:hint="eastAsia"/>
          <w:kern w:val="2"/>
          <w:szCs w:val="21"/>
        </w:rPr>
        <w:t>.</w:t>
      </w:r>
      <w:r w:rsidRPr="00104EF4">
        <w:rPr>
          <w:rFonts w:ascii="HGSｺﾞｼｯｸM" w:eastAsia="HGSｺﾞｼｯｸM" w:hAnsi="Century" w:hint="eastAsia"/>
          <w:kern w:val="2"/>
          <w:szCs w:val="21"/>
        </w:rPr>
        <w:t xml:space="preserve">ヨーロッパの金利の歴史　</w:t>
      </w:r>
      <w:r w:rsidRPr="00104EF4">
        <w:rPr>
          <w:rFonts w:ascii="ＭＳ 明朝" w:hAnsi="ＭＳ 明朝" w:cs="ＭＳ 明朝" w:hint="eastAsia"/>
          <w:kern w:val="2"/>
          <w:szCs w:val="21"/>
        </w:rPr>
        <w:t>➢</w:t>
      </w:r>
      <w:r w:rsidRPr="00104EF4">
        <w:rPr>
          <w:rFonts w:ascii="HGSｺﾞｼｯｸM" w:eastAsia="HGSｺﾞｼｯｸM" w:hAnsi="Century" w:hint="eastAsia"/>
          <w:kern w:val="2"/>
          <w:szCs w:val="21"/>
        </w:rPr>
        <w:t>２０世紀の高成長は異常だった。</w:t>
      </w:r>
    </w:p>
    <w:p w:rsidR="0096194A" w:rsidRPr="00104EF4" w:rsidRDefault="0096194A" w:rsidP="00104EF4">
      <w:pPr>
        <w:spacing w:line="0" w:lineRule="atLeast"/>
        <w:ind w:leftChars="450" w:left="945" w:firstLineChars="200" w:firstLine="420"/>
        <w:rPr>
          <w:rFonts w:ascii="HGSｺﾞｼｯｸM" w:eastAsia="HGSｺﾞｼｯｸM" w:hAnsi="Century"/>
          <w:kern w:val="2"/>
          <w:szCs w:val="21"/>
        </w:rPr>
      </w:pPr>
      <w:r w:rsidRPr="00104EF4">
        <w:rPr>
          <w:rFonts w:ascii="ＭＳ 明朝" w:hAnsi="ＭＳ 明朝" w:cs="ＭＳ 明朝" w:hint="eastAsia"/>
          <w:kern w:val="2"/>
          <w:szCs w:val="21"/>
        </w:rPr>
        <w:t>➢</w:t>
      </w:r>
      <w:r w:rsidRPr="00104EF4">
        <w:rPr>
          <w:rFonts w:ascii="HGSｺﾞｼｯｸM" w:eastAsia="HGSｺﾞｼｯｸM" w:hAnsi="Century" w:hint="eastAsia"/>
          <w:kern w:val="2"/>
          <w:szCs w:val="21"/>
        </w:rPr>
        <w:t>最低金利国のバトンタッチが意味するもの：主役の座を降りる日本</w:t>
      </w:r>
    </w:p>
    <w:p w:rsidR="0096194A" w:rsidRPr="00104EF4" w:rsidRDefault="0096194A" w:rsidP="00104EF4">
      <w:pPr>
        <w:spacing w:line="0" w:lineRule="atLeast"/>
        <w:ind w:leftChars="450" w:left="1365" w:hangingChars="200" w:hanging="420"/>
        <w:rPr>
          <w:rFonts w:ascii="HGSｺﾞｼｯｸM" w:eastAsia="HGSｺﾞｼｯｸM" w:hAnsi="Century"/>
          <w:kern w:val="2"/>
          <w:szCs w:val="21"/>
        </w:rPr>
      </w:pPr>
      <w:r w:rsidRPr="00104EF4">
        <w:rPr>
          <w:rFonts w:ascii="HGSｺﾞｼｯｸM" w:eastAsia="HGSｺﾞｼｯｸM" w:hAnsi="Century" w:hint="eastAsia"/>
          <w:kern w:val="2"/>
          <w:szCs w:val="21"/>
        </w:rPr>
        <w:t>３</w:t>
      </w:r>
      <w:r w:rsidR="00104EF4">
        <w:rPr>
          <w:rFonts w:ascii="HGSｺﾞｼｯｸM" w:eastAsia="HGSｺﾞｼｯｸM" w:hAnsi="Century" w:hint="eastAsia"/>
          <w:kern w:val="2"/>
          <w:szCs w:val="21"/>
        </w:rPr>
        <w:t>.</w:t>
      </w:r>
      <w:r w:rsidRPr="00104EF4">
        <w:rPr>
          <w:rFonts w:ascii="HGSｺﾞｼｯｸM" w:eastAsia="HGSｺﾞｼｯｸM" w:hAnsi="Century" w:hint="eastAsia"/>
          <w:kern w:val="2"/>
          <w:szCs w:val="21"/>
        </w:rPr>
        <w:t>金利循環を左右する欧米の物価循環★数十年単位でインフレを繰り返してきた歴史</w:t>
      </w:r>
      <w:r w:rsidRPr="00104EF4">
        <w:rPr>
          <w:rFonts w:ascii="ＭＳ 明朝" w:hAnsi="ＭＳ 明朝" w:cs="ＭＳ 明朝" w:hint="eastAsia"/>
          <w:kern w:val="2"/>
          <w:szCs w:val="21"/>
        </w:rPr>
        <w:t>➢</w:t>
      </w:r>
      <w:r w:rsidRPr="00104EF4">
        <w:rPr>
          <w:rFonts w:ascii="HGSｺﾞｼｯｸM" w:eastAsia="HGSｺﾞｼｯｸM" w:hAnsi="Century" w:hint="eastAsia"/>
          <w:kern w:val="2"/>
          <w:szCs w:val="21"/>
        </w:rPr>
        <w:t>ヨーロッパの投資家が意識してきた鉄則；物価変化を少しで良いから上回る姿勢</w:t>
      </w:r>
    </w:p>
    <w:p w:rsidR="0096194A" w:rsidRPr="00104EF4" w:rsidRDefault="0096194A" w:rsidP="00104EF4">
      <w:pPr>
        <w:spacing w:line="0" w:lineRule="atLeast"/>
        <w:ind w:leftChars="450" w:left="945"/>
        <w:rPr>
          <w:rFonts w:ascii="HGSｺﾞｼｯｸM" w:eastAsia="HGSｺﾞｼｯｸM" w:hAnsi="Century"/>
          <w:kern w:val="2"/>
          <w:szCs w:val="21"/>
        </w:rPr>
      </w:pPr>
      <w:r w:rsidRPr="00104EF4">
        <w:rPr>
          <w:rFonts w:ascii="HGSｺﾞｼｯｸM" w:eastAsia="HGSｺﾞｼｯｸM" w:hAnsi="Century" w:hint="eastAsia"/>
          <w:kern w:val="2"/>
          <w:szCs w:val="21"/>
        </w:rPr>
        <w:t>４</w:t>
      </w:r>
      <w:r w:rsidR="00104EF4">
        <w:rPr>
          <w:rFonts w:ascii="HGSｺﾞｼｯｸM" w:eastAsia="HGSｺﾞｼｯｸM" w:hAnsi="Century" w:hint="eastAsia"/>
          <w:kern w:val="2"/>
          <w:szCs w:val="21"/>
        </w:rPr>
        <w:t>.</w:t>
      </w:r>
      <w:r w:rsidRPr="00104EF4">
        <w:rPr>
          <w:rFonts w:ascii="HGSｺﾞｼｯｸM" w:eastAsia="HGSｺﾞｼｯｸM" w:hAnsi="Century" w:hint="eastAsia"/>
          <w:kern w:val="2"/>
          <w:szCs w:val="21"/>
        </w:rPr>
        <w:t>運用受難時代を迎えた世界の金融</w:t>
      </w:r>
      <w:r w:rsidRPr="00104EF4">
        <w:rPr>
          <w:rFonts w:ascii="ＭＳ 明朝" w:hAnsi="ＭＳ 明朝" w:cs="ＭＳ 明朝" w:hint="eastAsia"/>
          <w:kern w:val="2"/>
          <w:szCs w:val="21"/>
        </w:rPr>
        <w:t>►</w:t>
      </w:r>
      <w:r w:rsidRPr="00104EF4">
        <w:rPr>
          <w:rFonts w:ascii="HGSｺﾞｼｯｸM" w:eastAsia="HGSｺﾞｼｯｸM" w:hAnsi="Century" w:hint="eastAsia"/>
          <w:kern w:val="2"/>
          <w:szCs w:val="21"/>
        </w:rPr>
        <w:t>資産運用が難しい時代に</w:t>
      </w:r>
    </w:p>
    <w:p w:rsidR="0096194A" w:rsidRPr="00104EF4" w:rsidRDefault="0096194A" w:rsidP="00104EF4">
      <w:pPr>
        <w:spacing w:line="0" w:lineRule="atLeast"/>
        <w:ind w:leftChars="450" w:left="1365" w:hangingChars="200" w:hanging="420"/>
        <w:rPr>
          <w:rFonts w:ascii="HGSｺﾞｼｯｸM" w:eastAsia="HGSｺﾞｼｯｸM" w:hAnsi="Century"/>
          <w:kern w:val="2"/>
          <w:szCs w:val="21"/>
        </w:rPr>
      </w:pPr>
      <w:r w:rsidRPr="00104EF4">
        <w:rPr>
          <w:rFonts w:ascii="HGSｺﾞｼｯｸM" w:eastAsia="HGSｺﾞｼｯｸM" w:hAnsi="Century" w:hint="eastAsia"/>
          <w:kern w:val="2"/>
          <w:szCs w:val="21"/>
        </w:rPr>
        <w:t>５</w:t>
      </w:r>
      <w:r w:rsidR="00104EF4">
        <w:rPr>
          <w:rFonts w:ascii="HGSｺﾞｼｯｸM" w:eastAsia="HGSｺﾞｼｯｸM" w:hAnsi="Century" w:hint="eastAsia"/>
          <w:kern w:val="2"/>
          <w:szCs w:val="21"/>
        </w:rPr>
        <w:t>.</w:t>
      </w:r>
      <w:r w:rsidRPr="00104EF4">
        <w:rPr>
          <w:rFonts w:ascii="HGSｺﾞｼｯｸM" w:eastAsia="HGSｺﾞｼｯｸM" w:hAnsi="Century" w:hint="eastAsia"/>
          <w:kern w:val="2"/>
          <w:szCs w:val="21"/>
        </w:rPr>
        <w:t>金融市場は天の邪鬼；皆が嫌いな方に進む</w:t>
      </w:r>
      <w:r w:rsidRPr="00104EF4">
        <w:rPr>
          <w:rFonts w:ascii="ＭＳ 明朝" w:hAnsi="ＭＳ 明朝" w:cs="ＭＳ 明朝" w:hint="eastAsia"/>
          <w:kern w:val="2"/>
          <w:szCs w:val="21"/>
        </w:rPr>
        <w:t>➢</w:t>
      </w:r>
      <w:r w:rsidRPr="00104EF4">
        <w:rPr>
          <w:rFonts w:ascii="HGSｺﾞｼｯｸM" w:eastAsia="HGSｺﾞｼｯｸM" w:hAnsi="Century" w:hint="eastAsia"/>
          <w:kern w:val="2"/>
          <w:szCs w:val="21"/>
        </w:rPr>
        <w:t>低金利が続き、物価上昇率に勝てない時代の始まり</w:t>
      </w:r>
    </w:p>
    <w:p w:rsidR="002D7C1E" w:rsidRPr="00104EF4" w:rsidRDefault="0096194A" w:rsidP="00104EF4">
      <w:pPr>
        <w:spacing w:line="0" w:lineRule="atLeast"/>
        <w:ind w:leftChars="450" w:left="945"/>
        <w:rPr>
          <w:rFonts w:ascii="HGSｺﾞｼｯｸM" w:eastAsia="HGSｺﾞｼｯｸM" w:hAnsi="ＭＳ 明朝"/>
          <w:szCs w:val="21"/>
        </w:rPr>
      </w:pPr>
      <w:r w:rsidRPr="00104EF4">
        <w:rPr>
          <w:rFonts w:ascii="HGSｺﾞｼｯｸM" w:eastAsia="HGSｺﾞｼｯｸM" w:hAnsi="Century" w:hint="eastAsia"/>
          <w:kern w:val="2"/>
          <w:szCs w:val="21"/>
        </w:rPr>
        <w:t>６</w:t>
      </w:r>
      <w:r w:rsidR="00104EF4">
        <w:rPr>
          <w:rFonts w:ascii="HGSｺﾞｼｯｸM" w:eastAsia="HGSｺﾞｼｯｸM" w:hAnsi="Century" w:hint="eastAsia"/>
          <w:kern w:val="2"/>
          <w:szCs w:val="21"/>
        </w:rPr>
        <w:t>.</w:t>
      </w:r>
      <w:r w:rsidRPr="00104EF4">
        <w:rPr>
          <w:rFonts w:ascii="HGSｺﾞｼｯｸM" w:eastAsia="HGSｺﾞｼｯｸM" w:hAnsi="Century" w:hint="eastAsia"/>
          <w:kern w:val="2"/>
          <w:szCs w:val="21"/>
        </w:rPr>
        <w:t>現在の株式市場について。</w:t>
      </w:r>
    </w:p>
    <w:p w:rsidR="002D7C1E" w:rsidRPr="00104EF4" w:rsidRDefault="002D7C1E" w:rsidP="002D7C1E">
      <w:pPr>
        <w:spacing w:line="0" w:lineRule="atLeast"/>
        <w:jc w:val="center"/>
        <w:rPr>
          <w:rFonts w:ascii="HGSｺﾞｼｯｸM" w:eastAsia="HGSｺﾞｼｯｸM"/>
        </w:rPr>
      </w:pPr>
    </w:p>
    <w:p w:rsidR="002D7C1E" w:rsidRDefault="00922570" w:rsidP="002D7C1E">
      <w:pPr>
        <w:spacing w:line="0" w:lineRule="atLeast"/>
        <w:jc w:val="center"/>
      </w:pPr>
      <w:r>
        <w:rPr>
          <w:noProof/>
        </w:rPr>
        <w:drawing>
          <wp:anchor distT="0" distB="0" distL="114300" distR="114300" simplePos="0" relativeHeight="251709440" behindDoc="0" locked="0" layoutInCell="1" allowOverlap="1" wp14:anchorId="23A14FE2" wp14:editId="7E825A3A">
            <wp:simplePos x="0" y="0"/>
            <wp:positionH relativeFrom="column">
              <wp:posOffset>2819400</wp:posOffset>
            </wp:positionH>
            <wp:positionV relativeFrom="paragraph">
              <wp:posOffset>96520</wp:posOffset>
            </wp:positionV>
            <wp:extent cx="2273935" cy="1706880"/>
            <wp:effectExtent l="0" t="0" r="0" b="762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0" behindDoc="0" locked="0" layoutInCell="1" allowOverlap="1" wp14:anchorId="15A7FA30" wp14:editId="6835BEB4">
            <wp:simplePos x="0" y="0"/>
            <wp:positionH relativeFrom="column">
              <wp:posOffset>1769110</wp:posOffset>
            </wp:positionH>
            <wp:positionV relativeFrom="paragraph">
              <wp:posOffset>105410</wp:posOffset>
            </wp:positionV>
            <wp:extent cx="2273935" cy="1706880"/>
            <wp:effectExtent l="0" t="0" r="0" b="762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935"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C1E" w:rsidRDefault="00104EF4" w:rsidP="002D7C1E">
      <w:pPr>
        <w:spacing w:line="0" w:lineRule="atLeast"/>
        <w:jc w:val="center"/>
      </w:pPr>
      <w:r>
        <w:rPr>
          <w:noProof/>
        </w:rPr>
        <w:drawing>
          <wp:anchor distT="0" distB="0" distL="114300" distR="114300" simplePos="0" relativeHeight="251708416" behindDoc="0" locked="0" layoutInCell="1" allowOverlap="1" wp14:anchorId="4A32B9C6" wp14:editId="170DB2FB">
            <wp:simplePos x="0" y="0"/>
            <wp:positionH relativeFrom="column">
              <wp:posOffset>261620</wp:posOffset>
            </wp:positionH>
            <wp:positionV relativeFrom="paragraph">
              <wp:posOffset>59055</wp:posOffset>
            </wp:positionV>
            <wp:extent cx="2011680" cy="1509395"/>
            <wp:effectExtent l="0" t="0" r="762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509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C1E" w:rsidRDefault="002D7C1E" w:rsidP="002D7C1E">
      <w:pPr>
        <w:spacing w:line="0" w:lineRule="atLeast"/>
        <w:jc w:val="center"/>
      </w:pPr>
    </w:p>
    <w:p w:rsidR="002D7C1E" w:rsidRDefault="002D7C1E" w:rsidP="002D7C1E">
      <w:pPr>
        <w:spacing w:line="0" w:lineRule="atLeast"/>
        <w:jc w:val="center"/>
      </w:pPr>
    </w:p>
    <w:p w:rsidR="002D7C1E" w:rsidRDefault="002D7C1E" w:rsidP="002D7C1E">
      <w:pPr>
        <w:spacing w:line="0" w:lineRule="atLeast"/>
        <w:jc w:val="center"/>
      </w:pPr>
    </w:p>
    <w:p w:rsidR="002D7C1E" w:rsidRDefault="002D7C1E" w:rsidP="002D7C1E">
      <w:pPr>
        <w:spacing w:line="0" w:lineRule="atLeast"/>
        <w:jc w:val="center"/>
      </w:pPr>
    </w:p>
    <w:p w:rsidR="002D7C1E" w:rsidRDefault="002D7C1E" w:rsidP="002D7C1E">
      <w:pPr>
        <w:spacing w:line="0" w:lineRule="atLeast"/>
        <w:jc w:val="center"/>
      </w:pPr>
    </w:p>
    <w:p w:rsidR="002D7C1E" w:rsidRDefault="002D7C1E" w:rsidP="002D7C1E">
      <w:pPr>
        <w:spacing w:line="0" w:lineRule="atLeast"/>
        <w:jc w:val="center"/>
      </w:pPr>
    </w:p>
    <w:p w:rsidR="002D7C1E" w:rsidRDefault="002D7C1E" w:rsidP="002D7C1E">
      <w:pPr>
        <w:spacing w:line="0" w:lineRule="atLeast"/>
        <w:jc w:val="center"/>
      </w:pPr>
    </w:p>
    <w:p w:rsidR="002D7C1E" w:rsidRDefault="002D7C1E" w:rsidP="002D7C1E">
      <w:pPr>
        <w:spacing w:line="0" w:lineRule="atLeast"/>
        <w:jc w:val="center"/>
      </w:pPr>
    </w:p>
    <w:p w:rsidR="002D7C1E" w:rsidRDefault="00922570" w:rsidP="002D7C1E">
      <w:pPr>
        <w:spacing w:line="0" w:lineRule="atLeast"/>
        <w:jc w:val="center"/>
      </w:pPr>
      <w:r>
        <w:rPr>
          <w:noProof/>
        </w:rPr>
        <w:drawing>
          <wp:anchor distT="0" distB="0" distL="114300" distR="114300" simplePos="0" relativeHeight="251704320" behindDoc="0" locked="0" layoutInCell="1" allowOverlap="1" wp14:anchorId="69B6B040" wp14:editId="209488E1">
            <wp:simplePos x="0" y="0"/>
            <wp:positionH relativeFrom="column">
              <wp:posOffset>-3409315</wp:posOffset>
            </wp:positionH>
            <wp:positionV relativeFrom="paragraph">
              <wp:posOffset>411480</wp:posOffset>
            </wp:positionV>
            <wp:extent cx="1371600" cy="285750"/>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BCF" w:rsidRDefault="00643BCF" w:rsidP="002D7C1E">
      <w:pPr>
        <w:adjustRightInd/>
        <w:spacing w:line="0" w:lineRule="atLeast"/>
        <w:jc w:val="both"/>
        <w:textAlignment w:val="auto"/>
        <w:rPr>
          <w:rFonts w:ascii="HGPｺﾞｼｯｸM" w:eastAsia="HGPｺﾞｼｯｸM" w:hAnsi="Century"/>
          <w:b/>
          <w:kern w:val="2"/>
          <w:sz w:val="20"/>
          <w:u w:val="single"/>
        </w:rPr>
      </w:pPr>
    </w:p>
    <w:p w:rsidR="00922570" w:rsidRDefault="00922570" w:rsidP="002D7C1E">
      <w:pPr>
        <w:adjustRightInd/>
        <w:spacing w:line="0" w:lineRule="atLeast"/>
        <w:jc w:val="both"/>
        <w:textAlignment w:val="auto"/>
        <w:rPr>
          <w:rFonts w:ascii="HGPｺﾞｼｯｸM" w:eastAsia="HGPｺﾞｼｯｸM" w:hAnsi="Century"/>
          <w:b/>
          <w:kern w:val="2"/>
          <w:sz w:val="20"/>
          <w:u w:val="single"/>
        </w:rPr>
      </w:pPr>
    </w:p>
    <w:p w:rsidR="00922570" w:rsidRDefault="00922570" w:rsidP="002D7C1E">
      <w:pPr>
        <w:adjustRightInd/>
        <w:spacing w:line="0" w:lineRule="atLeast"/>
        <w:jc w:val="both"/>
        <w:textAlignment w:val="auto"/>
        <w:rPr>
          <w:rFonts w:ascii="HGPｺﾞｼｯｸM" w:eastAsia="HGPｺﾞｼｯｸM" w:hAnsi="Century"/>
          <w:b/>
          <w:kern w:val="2"/>
          <w:sz w:val="20"/>
          <w:u w:val="single"/>
        </w:rPr>
      </w:pPr>
      <w:bookmarkStart w:id="0" w:name="_GoBack"/>
      <w:bookmarkEnd w:id="0"/>
    </w:p>
    <w:sectPr w:rsidR="00922570" w:rsidSect="00DC5979">
      <w:footerReference w:type="default" r:id="rId12"/>
      <w:pgSz w:w="11906" w:h="16838" w:code="9"/>
      <w:pgMar w:top="1134" w:right="1418" w:bottom="851"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8DA" w:rsidRDefault="000878DA" w:rsidP="00DC5979">
      <w:r>
        <w:separator/>
      </w:r>
    </w:p>
  </w:endnote>
  <w:endnote w:type="continuationSeparator" w:id="0">
    <w:p w:rsidR="000878DA" w:rsidRDefault="000878DA" w:rsidP="00DC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798835"/>
      <w:docPartObj>
        <w:docPartGallery w:val="Page Numbers (Bottom of Page)"/>
        <w:docPartUnique/>
      </w:docPartObj>
    </w:sdtPr>
    <w:sdtEndPr/>
    <w:sdtContent>
      <w:p w:rsidR="00DC5979" w:rsidRDefault="00DC5979">
        <w:pPr>
          <w:pStyle w:val="a7"/>
          <w:jc w:val="center"/>
        </w:pPr>
        <w:r>
          <w:fldChar w:fldCharType="begin"/>
        </w:r>
        <w:r>
          <w:instrText>PAGE   \* MERGEFORMAT</w:instrText>
        </w:r>
        <w:r>
          <w:fldChar w:fldCharType="separate"/>
        </w:r>
        <w:r w:rsidR="0008073E" w:rsidRPr="0008073E">
          <w:rPr>
            <w:noProof/>
            <w:lang w:val="ja-JP"/>
          </w:rPr>
          <w:t>1</w:t>
        </w:r>
        <w:r>
          <w:fldChar w:fldCharType="end"/>
        </w:r>
      </w:p>
    </w:sdtContent>
  </w:sdt>
  <w:p w:rsidR="00DC5979" w:rsidRDefault="00DC59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8DA" w:rsidRDefault="000878DA" w:rsidP="00DC5979">
      <w:r>
        <w:separator/>
      </w:r>
    </w:p>
  </w:footnote>
  <w:footnote w:type="continuationSeparator" w:id="0">
    <w:p w:rsidR="000878DA" w:rsidRDefault="000878DA" w:rsidP="00DC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7253B"/>
    <w:multiLevelType w:val="hybridMultilevel"/>
    <w:tmpl w:val="252C968E"/>
    <w:lvl w:ilvl="0" w:tplc="767A854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6B"/>
    <w:rsid w:val="000361D1"/>
    <w:rsid w:val="0008073E"/>
    <w:rsid w:val="000878DA"/>
    <w:rsid w:val="00104EF4"/>
    <w:rsid w:val="0018388D"/>
    <w:rsid w:val="001906A2"/>
    <w:rsid w:val="001D0849"/>
    <w:rsid w:val="001F2107"/>
    <w:rsid w:val="002557EB"/>
    <w:rsid w:val="00294152"/>
    <w:rsid w:val="002B341C"/>
    <w:rsid w:val="002D6935"/>
    <w:rsid w:val="002D7C1E"/>
    <w:rsid w:val="002E29E3"/>
    <w:rsid w:val="0037329E"/>
    <w:rsid w:val="00386F19"/>
    <w:rsid w:val="004071AA"/>
    <w:rsid w:val="0046100B"/>
    <w:rsid w:val="00471AB2"/>
    <w:rsid w:val="004C11A8"/>
    <w:rsid w:val="005074C1"/>
    <w:rsid w:val="005076D2"/>
    <w:rsid w:val="005344EB"/>
    <w:rsid w:val="005B022C"/>
    <w:rsid w:val="0061062A"/>
    <w:rsid w:val="00643BCF"/>
    <w:rsid w:val="00647BE8"/>
    <w:rsid w:val="00667B06"/>
    <w:rsid w:val="0067039B"/>
    <w:rsid w:val="0069681E"/>
    <w:rsid w:val="006B74A0"/>
    <w:rsid w:val="007E501C"/>
    <w:rsid w:val="00810B72"/>
    <w:rsid w:val="00834F7A"/>
    <w:rsid w:val="008A6138"/>
    <w:rsid w:val="009056A8"/>
    <w:rsid w:val="00922570"/>
    <w:rsid w:val="0096194A"/>
    <w:rsid w:val="009941D0"/>
    <w:rsid w:val="0099718B"/>
    <w:rsid w:val="009C28A7"/>
    <w:rsid w:val="00A34CE1"/>
    <w:rsid w:val="00B24A3F"/>
    <w:rsid w:val="00B3565B"/>
    <w:rsid w:val="00B516B2"/>
    <w:rsid w:val="00B65CCE"/>
    <w:rsid w:val="00B9401D"/>
    <w:rsid w:val="00BD0CB8"/>
    <w:rsid w:val="00BD0E16"/>
    <w:rsid w:val="00C062D3"/>
    <w:rsid w:val="00C31BBF"/>
    <w:rsid w:val="00C37CBD"/>
    <w:rsid w:val="00C879FD"/>
    <w:rsid w:val="00C96623"/>
    <w:rsid w:val="00D24446"/>
    <w:rsid w:val="00D4343E"/>
    <w:rsid w:val="00D50B97"/>
    <w:rsid w:val="00DC5979"/>
    <w:rsid w:val="00E10F3C"/>
    <w:rsid w:val="00EB442F"/>
    <w:rsid w:val="00ED23B6"/>
    <w:rsid w:val="00F05AA8"/>
    <w:rsid w:val="00F52926"/>
    <w:rsid w:val="00FA7C6B"/>
    <w:rsid w:val="00FC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36F7C1-945D-43B0-84B8-90F5F4E8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C6B"/>
    <w:pPr>
      <w:widowControl w:val="0"/>
      <w:adjustRightInd w:val="0"/>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C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7C6B"/>
    <w:rPr>
      <w:rFonts w:asciiTheme="majorHAnsi" w:eastAsiaTheme="majorEastAsia" w:hAnsiTheme="majorHAnsi" w:cstheme="majorBidi"/>
      <w:kern w:val="0"/>
      <w:sz w:val="18"/>
      <w:szCs w:val="18"/>
    </w:rPr>
  </w:style>
  <w:style w:type="character" w:customStyle="1" w:styleId="st1">
    <w:name w:val="st1"/>
    <w:rsid w:val="00FA7C6B"/>
  </w:style>
  <w:style w:type="paragraph" w:styleId="a5">
    <w:name w:val="header"/>
    <w:basedOn w:val="a"/>
    <w:link w:val="a6"/>
    <w:uiPriority w:val="99"/>
    <w:unhideWhenUsed/>
    <w:rsid w:val="00DC5979"/>
    <w:pPr>
      <w:tabs>
        <w:tab w:val="center" w:pos="4252"/>
        <w:tab w:val="right" w:pos="8504"/>
      </w:tabs>
      <w:snapToGrid w:val="0"/>
    </w:pPr>
  </w:style>
  <w:style w:type="character" w:customStyle="1" w:styleId="a6">
    <w:name w:val="ヘッダー (文字)"/>
    <w:basedOn w:val="a0"/>
    <w:link w:val="a5"/>
    <w:uiPriority w:val="99"/>
    <w:rsid w:val="00DC5979"/>
    <w:rPr>
      <w:rFonts w:ascii="Times New Roman" w:eastAsia="ＭＳ 明朝" w:hAnsi="Times New Roman" w:cs="Times New Roman"/>
      <w:kern w:val="0"/>
      <w:szCs w:val="20"/>
    </w:rPr>
  </w:style>
  <w:style w:type="paragraph" w:styleId="a7">
    <w:name w:val="footer"/>
    <w:basedOn w:val="a"/>
    <w:link w:val="a8"/>
    <w:uiPriority w:val="99"/>
    <w:unhideWhenUsed/>
    <w:rsid w:val="00DC5979"/>
    <w:pPr>
      <w:tabs>
        <w:tab w:val="center" w:pos="4252"/>
        <w:tab w:val="right" w:pos="8504"/>
      </w:tabs>
      <w:snapToGrid w:val="0"/>
    </w:pPr>
  </w:style>
  <w:style w:type="character" w:customStyle="1" w:styleId="a8">
    <w:name w:val="フッター (文字)"/>
    <w:basedOn w:val="a0"/>
    <w:link w:val="a7"/>
    <w:uiPriority w:val="99"/>
    <w:rsid w:val="00DC5979"/>
    <w:rPr>
      <w:rFonts w:ascii="Times New Roman" w:eastAsia="ＭＳ 明朝" w:hAnsi="Times New Roman" w:cs="Times New Roman"/>
      <w:kern w:val="0"/>
      <w:szCs w:val="20"/>
    </w:rPr>
  </w:style>
  <w:style w:type="paragraph" w:styleId="Web">
    <w:name w:val="Normal (Web)"/>
    <w:basedOn w:val="a"/>
    <w:uiPriority w:val="99"/>
    <w:rsid w:val="0069681E"/>
    <w:pPr>
      <w:widowControl/>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Default">
    <w:name w:val="Default"/>
    <w:rsid w:val="0046100B"/>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E390-4E9E-4FCB-A1EC-38DF92A4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ogawa</cp:lastModifiedBy>
  <cp:revision>3</cp:revision>
  <cp:lastPrinted>2016-10-11T16:20:00Z</cp:lastPrinted>
  <dcterms:created xsi:type="dcterms:W3CDTF">2017-08-01T22:53:00Z</dcterms:created>
  <dcterms:modified xsi:type="dcterms:W3CDTF">2017-08-01T23:09:00Z</dcterms:modified>
</cp:coreProperties>
</file>