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Osaka−等幅" w:hAnsi="Osaka−等幅" w:eastAsia="Osaka−等幅" w:cs="Arial"/>
          <w:kern w:val="0"/>
          <w:sz w:val="28"/>
          <w:szCs w:val="28"/>
        </w:rPr>
      </w:pPr>
      <w:r>
        <w:rPr>
          <w:rFonts w:ascii="Osaka−等幅" w:hAnsi="Osaka−等幅" w:cs="Arial" w:eastAsia="Osaka−等幅"/>
          <w:kern w:val="0"/>
          <w:sz w:val="28"/>
          <w:szCs w:val="28"/>
        </w:rPr>
        <w:t>本郷ウオーキング</w:t>
      </w:r>
    </w:p>
    <w:p>
      <w:pPr>
        <w:pStyle w:val="Normal"/>
        <w:jc w:val="right"/>
        <w:rPr/>
      </w:pPr>
      <w:r>
        <w:rPr>
          <w:rFonts w:eastAsia="Osaka−等幅" w:cs="Arial" w:ascii="Osaka−等幅" w:hAnsi="Osaka−等幅"/>
          <w:kern w:val="0"/>
          <w:sz w:val="24"/>
        </w:rPr>
        <w:t>N</w:t>
      </w:r>
      <w:r>
        <w:rPr>
          <w:rFonts w:eastAsia="Osaka−等幅" w:cs="Arial" w:ascii="Osaka−等幅" w:hAnsi="Osaka−等幅"/>
          <w:kern w:val="0"/>
          <w:sz w:val="24"/>
        </w:rPr>
        <w:t>MC</w:t>
      </w:r>
      <w:r>
        <w:rPr>
          <w:rFonts w:ascii="Osaka−等幅" w:hAnsi="Osaka−等幅" w:cs="Arial" w:eastAsia="Osaka−等幅"/>
          <w:kern w:val="0"/>
          <w:sz w:val="24"/>
        </w:rPr>
        <w:t>読書会　鈴木　靖三　</w:t>
      </w:r>
      <w:r>
        <w:rPr>
          <w:rFonts w:eastAsia="Osaka−等幅" w:cs="Arial" w:ascii="Osaka−等幅" w:hAnsi="Osaka−等幅"/>
          <w:kern w:val="0"/>
          <w:sz w:val="24"/>
        </w:rPr>
        <w:t>2</w:t>
      </w:r>
      <w:r>
        <w:rPr>
          <w:rFonts w:eastAsia="Osaka−等幅" w:cs="Arial" w:ascii="Osaka−等幅" w:hAnsi="Osaka−等幅"/>
          <w:kern w:val="0"/>
          <w:sz w:val="24"/>
        </w:rPr>
        <w:t>020.4.13</w:t>
      </w:r>
    </w:p>
    <w:p>
      <w:pPr>
        <w:pStyle w:val="Normal"/>
        <w:jc w:val="left"/>
        <w:rPr>
          <w:rFonts w:ascii="Osaka−等幅" w:hAnsi="Osaka−等幅" w:eastAsia="Osaka−等幅" w:cs="Arial"/>
          <w:kern w:val="0"/>
          <w:sz w:val="24"/>
        </w:rPr>
      </w:pPr>
      <w:r>
        <w:rPr>
          <w:rFonts w:eastAsia="Osaka−等幅" w:cs="Arial" w:ascii="Osaka−等幅" w:hAnsi="Osaka−等幅"/>
          <w:kern w:val="0"/>
          <w:sz w:val="24"/>
        </w:rPr>
      </w:r>
    </w:p>
    <w:p>
      <w:pPr>
        <w:pStyle w:val="Normal"/>
        <w:rPr/>
      </w:pPr>
      <w:r>
        <w:rPr>
          <w:rFonts w:ascii="Osaka Regular-Mono" w:hAnsi="Osaka Regular-Mono" w:cs="Osaka Regular-Mono" w:eastAsia="Osaka Regular-Mono"/>
          <w:sz w:val="24"/>
        </w:rPr>
        <w:t>日時　</w:t>
      </w:r>
      <w:r>
        <w:rPr>
          <w:rFonts w:eastAsia="Osaka Regular-Mono" w:cs="Osaka Regular-Mono" w:ascii="Osaka Regular-Mono" w:hAnsi="Osaka Regular-Mono"/>
          <w:color w:val="auto"/>
          <w:kern w:val="2"/>
          <w:sz w:val="24"/>
          <w:szCs w:val="24"/>
          <w:lang w:val="en-US" w:eastAsia="ja-JP" w:bidi="ar-SA"/>
        </w:rPr>
        <w:t>5</w:t>
      </w:r>
      <w:r>
        <w:rPr>
          <w:rFonts w:ascii="Osaka Regular-Mono" w:hAnsi="Osaka Regular-Mono" w:cs="Osaka Regular-Mono" w:eastAsia="Osaka Regular-Mono"/>
          <w:sz w:val="24"/>
        </w:rPr>
        <w:t>月　日　</w:t>
      </w:r>
      <w:r>
        <w:rPr>
          <w:rFonts w:eastAsia="Osaka Regular-Mono" w:cs="Osaka Regular-Mono" w:ascii="Osaka Regular-Mono" w:hAnsi="Osaka Regular-Mono"/>
          <w:sz w:val="24"/>
        </w:rPr>
        <w:t>1</w:t>
      </w:r>
      <w:r>
        <w:rPr>
          <w:rFonts w:eastAsia="Osaka Regular-Mono" w:cs="Osaka Regular-Mono" w:ascii="Osaka Regular-Mono" w:hAnsi="Osaka Regular-Mono"/>
          <w:sz w:val="24"/>
        </w:rPr>
        <w:t>0</w:t>
      </w:r>
      <w:r>
        <w:rPr>
          <w:rFonts w:ascii="Osaka Regular-Mono" w:hAnsi="Osaka Regular-Mono" w:cs="Osaka Regular-Mono" w:eastAsia="Osaka Regular-Mono"/>
          <w:sz w:val="24"/>
        </w:rPr>
        <w:t>時　解散　</w:t>
      </w:r>
      <w:r>
        <w:rPr>
          <w:rFonts w:eastAsia="Osaka Regular-Mono" w:cs="Osaka Regular-Mono" w:ascii="Osaka Regular-Mono" w:hAnsi="Osaka Regular-Mono"/>
          <w:sz w:val="24"/>
        </w:rPr>
        <w:t>1</w:t>
      </w:r>
      <w:r>
        <w:rPr>
          <w:rFonts w:eastAsia="Osaka Regular-Mono" w:cs="Osaka Regular-Mono" w:ascii="Osaka Regular-Mono" w:hAnsi="Osaka Regular-Mono"/>
          <w:sz w:val="24"/>
        </w:rPr>
        <w:t>6</w:t>
      </w:r>
      <w:r>
        <w:rPr>
          <w:rFonts w:ascii="Osaka Regular-Mono" w:hAnsi="Osaka Regular-Mono" w:cs="Osaka Regular-Mono" w:eastAsia="Osaka Regular-Mono"/>
          <w:sz w:val="24"/>
        </w:rPr>
        <w:t>時頃</w:t>
      </w:r>
    </w:p>
    <w:p>
      <w:pPr>
        <w:pStyle w:val="Normal"/>
        <w:jc w:val="left"/>
        <w:rPr>
          <w:rFonts w:ascii="Osaka Regular-Mono" w:hAnsi="Osaka Regular-Mono" w:eastAsia="Osaka Regular-Mono" w:cs="Osaka Regular-Mono"/>
          <w:sz w:val="24"/>
        </w:rPr>
      </w:pPr>
      <w:r>
        <w:rPr>
          <w:rFonts w:eastAsia="Osaka Regular-Mono" w:cs="Osaka Regular-Mono" w:ascii="Osaka Regular-Mono" w:hAnsi="Osaka Regular-Mono"/>
          <w:sz w:val="24"/>
        </w:rPr>
      </w:r>
    </w:p>
    <w:p>
      <w:pPr>
        <w:pStyle w:val="Normal"/>
        <w:rPr>
          <w:rFonts w:ascii="Osaka−等幅" w:hAnsi="Osaka−等幅" w:eastAsia="Osaka−等幅" w:cs="Arial"/>
          <w:kern w:val="0"/>
          <w:sz w:val="24"/>
        </w:rPr>
      </w:pPr>
      <w:r>
        <w:rPr>
          <w:rFonts w:ascii="Osaka−等幅" w:hAnsi="Osaka−等幅" w:cs="Arial" w:eastAsia="Osaka−等幅"/>
          <w:kern w:val="0"/>
          <w:sz w:val="24"/>
        </w:rPr>
        <w:t>集合地　</w:t>
      </w:r>
      <w:r>
        <w:rPr>
          <w:rFonts w:eastAsia="Osaka−等幅" w:cs="Arial" w:ascii="Osaka−等幅" w:hAnsi="Osaka−等幅"/>
          <w:kern w:val="0"/>
          <w:sz w:val="24"/>
        </w:rPr>
        <w:t>JR</w:t>
      </w:r>
      <w:r>
        <w:rPr>
          <w:rFonts w:ascii="Osaka−等幅" w:hAnsi="Osaka−等幅" w:cs="Arial" w:eastAsia="Osaka−等幅"/>
          <w:kern w:val="0"/>
          <w:sz w:val="24"/>
        </w:rPr>
        <w:t>お茶の水駅東大構内行きのバス停　解散地　</w:t>
      </w:r>
      <w:r>
        <w:rPr>
          <w:rFonts w:ascii="Osaka−等幅" w:hAnsi="Osaka−等幅" w:cs="Arial" w:eastAsia="Osaka−等幅"/>
          <w:kern w:val="0"/>
          <w:sz w:val="24"/>
        </w:rPr>
        <w:t>湯島</w:t>
      </w:r>
      <w:r>
        <w:rPr>
          <w:rFonts w:eastAsia="Osaka−等幅" w:cs="Arial" w:ascii="Osaka−等幅" w:hAnsi="Osaka−等幅"/>
          <w:kern w:val="0"/>
          <w:sz w:val="24"/>
        </w:rPr>
        <w:t>(</w:t>
      </w:r>
      <w:r>
        <w:rPr>
          <w:rFonts w:ascii="Osaka−等幅" w:hAnsi="Osaka−等幅" w:cs="Arial" w:eastAsia="Osaka−等幅"/>
          <w:kern w:val="0"/>
          <w:sz w:val="24"/>
        </w:rPr>
        <w:t>東京メトロ千代田線</w:t>
      </w:r>
      <w:r>
        <w:rPr>
          <w:rFonts w:eastAsia="Osaka−等幅" w:cs="Arial" w:ascii="Osaka−等幅" w:hAnsi="Osaka−等幅"/>
          <w:kern w:val="0"/>
          <w:sz w:val="24"/>
        </w:rPr>
        <w:t>)</w:t>
      </w:r>
    </w:p>
    <w:p>
      <w:pPr>
        <w:pStyle w:val="Normal"/>
        <w:jc w:val="left"/>
        <w:rPr>
          <w:rFonts w:ascii="Osaka−等幅" w:hAnsi="Osaka−等幅" w:eastAsia="Osaka−等幅" w:cs="Arial"/>
          <w:kern w:val="0"/>
          <w:sz w:val="24"/>
        </w:rPr>
      </w:pPr>
      <w:r>
        <w:rPr>
          <w:rFonts w:eastAsia="Osaka−等幅" w:cs="Arial" w:ascii="Osaka−等幅" w:hAnsi="Osaka−等幅"/>
          <w:kern w:val="0"/>
          <w:sz w:val="24"/>
        </w:rPr>
      </w:r>
    </w:p>
    <w:p>
      <w:pPr>
        <w:pStyle w:val="Normal"/>
        <w:rPr>
          <w:rFonts w:ascii="Osaka−等幅" w:hAnsi="Osaka−等幅" w:eastAsia="Osaka−等幅" w:cs="Arial"/>
          <w:kern w:val="0"/>
          <w:sz w:val="24"/>
        </w:rPr>
      </w:pPr>
      <w:r>
        <w:rPr>
          <w:rFonts w:ascii="Osaka−等幅" w:hAnsi="Osaka−等幅" w:cs="Arial" w:eastAsia="Osaka−等幅"/>
          <w:kern w:val="0"/>
          <w:sz w:val="24"/>
        </w:rPr>
        <w:t>コース</w:t>
      </w:r>
    </w:p>
    <w:p>
      <w:pPr>
        <w:pStyle w:val="Normal"/>
        <w:rPr>
          <w:rFonts w:ascii="Osaka−等幅" w:hAnsi="Osaka−等幅" w:eastAsia="Osaka−等幅" w:cs="Arial"/>
          <w:kern w:val="0"/>
          <w:sz w:val="24"/>
        </w:rPr>
      </w:pPr>
      <w:r>
        <w:rPr>
          <w:rFonts w:ascii="Osaka−等幅" w:hAnsi="Osaka−等幅" w:cs="Arial" w:eastAsia="Osaka−等幅"/>
          <w:kern w:val="0"/>
          <w:sz w:val="24"/>
        </w:rPr>
        <w:t>東大構内　→　</w:t>
      </w:r>
      <w:r>
        <w:rPr>
          <w:rFonts w:ascii="Osaka−等幅" w:hAnsi="Osaka−等幅" w:cs="Arial" w:eastAsia="Osaka−等幅"/>
          <w:kern w:val="0"/>
          <w:sz w:val="24"/>
        </w:rPr>
        <w:t>三四郎池</w:t>
      </w:r>
      <w:r>
        <w:rPr>
          <w:rFonts w:ascii="Osaka−等幅" w:hAnsi="Osaka−等幅" w:cs="Arial" w:eastAsia="Osaka−等幅"/>
          <w:kern w:val="0"/>
          <w:sz w:val="24"/>
        </w:rPr>
        <w:t>　→　東大龍岡門　→　</w:t>
      </w:r>
      <w:r>
        <w:rPr>
          <w:rFonts w:ascii="Osaka−等幅" w:hAnsi="Osaka−等幅" w:cs="Osaka−等幅" w:eastAsia="Osaka−等幅"/>
          <w:kern w:val="0"/>
          <w:sz w:val="24"/>
        </w:rPr>
        <w:t>からたち寺</w:t>
      </w:r>
      <w:r>
        <w:rPr>
          <w:rFonts w:ascii="Osaka−等幅" w:hAnsi="Osaka−等幅" w:cs="Arial" w:eastAsia="Osaka−等幅"/>
          <w:kern w:val="0"/>
          <w:sz w:val="24"/>
        </w:rPr>
        <w:t>　→　</w:t>
      </w:r>
      <w:r>
        <w:rPr>
          <w:rFonts w:ascii="Osaka−等幅" w:hAnsi="Osaka−等幅" w:cs="Arial" w:eastAsia="Osaka−等幅"/>
          <w:kern w:val="0"/>
          <w:sz w:val="24"/>
        </w:rPr>
        <w:t>湯島天神</w:t>
      </w:r>
      <w:r>
        <w:rPr>
          <w:rFonts w:ascii="Osaka−等幅" w:hAnsi="Osaka−等幅" w:cs="Arial" w:eastAsia="Osaka−等幅"/>
          <w:kern w:val="0"/>
          <w:sz w:val="24"/>
        </w:rPr>
        <w:t>　→　岩崎邸　→　</w:t>
      </w:r>
      <w:r>
        <w:rPr>
          <w:rFonts w:ascii="Osaka−等幅" w:hAnsi="Osaka−等幅" w:cs="Arial" w:eastAsia="Osaka−等幅"/>
          <w:kern w:val="0"/>
          <w:sz w:val="24"/>
        </w:rPr>
        <w:t>無</w:t>
      </w:r>
      <w:r>
        <w:rPr>
          <w:rFonts w:ascii="Osaka−等幅" w:hAnsi="Osaka−等幅" w:cs="Arial" w:eastAsia="Osaka−等幅"/>
          <w:kern w:val="0"/>
          <w:sz w:val="24"/>
        </w:rPr>
        <w:t>縁</w:t>
      </w:r>
      <w:r>
        <w:rPr>
          <w:rFonts w:ascii="Osaka−等幅" w:hAnsi="Osaka−等幅" w:cs="Arial" w:eastAsia="Osaka−等幅"/>
          <w:kern w:val="0"/>
          <w:sz w:val="24"/>
        </w:rPr>
        <w:t>坂</w:t>
      </w:r>
      <w:r>
        <w:rPr>
          <w:rFonts w:ascii="Osaka−等幅" w:hAnsi="Osaka−等幅" w:cs="Arial" w:eastAsia="Osaka−等幅"/>
          <w:kern w:val="0"/>
          <w:sz w:val="24"/>
        </w:rPr>
        <w:t>　→　</w:t>
      </w:r>
      <w:r>
        <w:rPr>
          <w:rFonts w:ascii="Osaka−等幅" w:hAnsi="Osaka−等幅" w:cs="Arial" w:eastAsia="Osaka−等幅"/>
          <w:kern w:val="0"/>
          <w:sz w:val="24"/>
        </w:rPr>
        <w:t>湯島</w:t>
      </w:r>
      <w:r>
        <w:rPr>
          <w:rFonts w:eastAsia="Osaka−等幅" w:cs="Arial" w:ascii="Osaka−等幅" w:hAnsi="Osaka−等幅"/>
          <w:kern w:val="0"/>
          <w:sz w:val="24"/>
        </w:rPr>
        <w:t>(</w:t>
      </w:r>
      <w:r>
        <w:rPr>
          <w:rFonts w:ascii="Osaka−等幅" w:hAnsi="Osaka−等幅" w:cs="Arial" w:eastAsia="Osaka−等幅"/>
          <w:kern w:val="0"/>
          <w:sz w:val="24"/>
        </w:rPr>
        <w:t>東京メトロ千代田線</w:t>
      </w:r>
      <w:r>
        <w:rPr>
          <w:rFonts w:eastAsia="Osaka−等幅" w:cs="Arial" w:ascii="Osaka−等幅" w:hAnsi="Osaka−等幅"/>
          <w:kern w:val="0"/>
          <w:sz w:val="24"/>
        </w:rPr>
        <w:t>)</w:t>
      </w:r>
    </w:p>
    <w:p>
      <w:pPr>
        <w:pStyle w:val="Normal"/>
        <w:jc w:val="left"/>
        <w:rPr>
          <w:rFonts w:ascii="Osaka−等幅" w:hAnsi="Osaka−等幅" w:eastAsia="Osaka−等幅" w:cs="Arial"/>
          <w:kern w:val="0"/>
          <w:sz w:val="24"/>
        </w:rPr>
      </w:pPr>
      <w:r>
        <w:rPr>
          <w:rFonts w:eastAsia="Osaka−等幅" w:cs="Arial" w:ascii="Osaka−等幅" w:hAnsi="Osaka−等幅"/>
          <w:kern w:val="0"/>
          <w:sz w:val="24"/>
        </w:rPr>
      </w:r>
    </w:p>
    <w:p>
      <w:pPr>
        <w:pStyle w:val="Normal"/>
        <w:jc w:val="left"/>
        <w:rPr>
          <w:rFonts w:ascii="Osaka Regular-Mono" w:hAnsi="Osaka Regular-Mono" w:eastAsia="Osaka Regular-Mono" w:cs="Osaka Regular-Mono"/>
          <w:sz w:val="24"/>
        </w:rPr>
      </w:pPr>
      <w:r>
        <w:rPr>
          <w:rFonts w:ascii="Osaka Regular-Mono" w:hAnsi="Osaka Regular-Mono" w:cs="Osaka Regular-Mono" w:eastAsia="Osaka Regular-Mono"/>
          <w:sz w:val="24"/>
        </w:rPr>
        <w:t>今年は東大西コースで、来年東大東コース</w:t>
      </w:r>
      <w:r>
        <w:rPr>
          <w:rFonts w:eastAsia="Osaka Regular-Mono" w:cs="Osaka Regular-Mono" w:ascii="Osaka Regular-Mono" w:hAnsi="Osaka Regular-Mono"/>
          <w:sz w:val="24"/>
        </w:rPr>
        <w:t>(</w:t>
      </w:r>
      <w:r>
        <w:rPr>
          <w:rFonts w:ascii="Osaka Regular-Mono" w:hAnsi="Osaka Regular-Mono" w:cs="Osaka Regular-Mono" w:eastAsia="Osaka Regular-Mono"/>
          <w:sz w:val="24"/>
        </w:rPr>
        <w:t>候補地は下記</w:t>
      </w:r>
      <w:r>
        <w:rPr>
          <w:rFonts w:eastAsia="Osaka Regular-Mono" w:cs="Osaka Regular-Mono" w:ascii="Osaka Regular-Mono" w:hAnsi="Osaka Regular-Mono"/>
          <w:sz w:val="24"/>
        </w:rPr>
        <w:t>)</w:t>
      </w:r>
      <w:r>
        <w:rPr>
          <w:rFonts w:ascii="Osaka Regular-Mono" w:hAnsi="Osaka Regular-Mono" w:cs="Osaka Regular-Mono" w:eastAsia="Osaka Regular-Mono"/>
          <w:sz w:val="24"/>
        </w:rPr>
        <w:t>を予定しています。</w:t>
      </w:r>
    </w:p>
    <w:p>
      <w:pPr>
        <w:pStyle w:val="Normal"/>
        <w:ind w:firstLine="123"/>
        <w:rPr>
          <w:rFonts w:ascii="Osaka−等幅" w:hAnsi="Osaka−等幅" w:eastAsia="Osaka−等幅" w:cs="Arial"/>
          <w:kern w:val="0"/>
          <w:sz w:val="24"/>
        </w:rPr>
      </w:pPr>
      <w:r>
        <w:rPr>
          <w:rFonts w:ascii="Osaka−等幅" w:hAnsi="Osaka−等幅" w:cs="Arial" w:eastAsia="Osaka−等幅"/>
          <w:kern w:val="0"/>
          <w:sz w:val="24"/>
        </w:rPr>
        <w:t>弥生式土器発掘ゆかりの地</w:t>
      </w:r>
      <w:r>
        <w:rPr>
          <w:rFonts w:eastAsia="Osaka−等幅" w:cs="Arial" w:ascii="Osaka−等幅" w:hAnsi="Osaka−等幅"/>
          <w:kern w:val="0"/>
          <w:sz w:val="24"/>
        </w:rPr>
        <w:t>(</w:t>
      </w:r>
      <w:r>
        <w:rPr>
          <w:rFonts w:ascii="Osaka−等幅" w:hAnsi="Osaka−等幅" w:cs="Arial" w:eastAsia="Osaka−等幅"/>
          <w:kern w:val="0"/>
          <w:sz w:val="24"/>
        </w:rPr>
        <w:t>または弥生貝塚</w:t>
      </w:r>
      <w:r>
        <w:rPr>
          <w:rFonts w:eastAsia="Osaka−等幅" w:cs="Arial" w:ascii="Osaka−等幅" w:hAnsi="Osaka−等幅"/>
          <w:kern w:val="0"/>
          <w:sz w:val="24"/>
        </w:rPr>
        <w:t>)</w:t>
      </w:r>
    </w:p>
    <w:p>
      <w:pPr>
        <w:pStyle w:val="Normal"/>
        <w:ind w:firstLine="123"/>
        <w:rPr>
          <w:rFonts w:ascii="Osaka−等幅" w:hAnsi="Osaka−等幅" w:eastAsia="Osaka−等幅" w:cs="Arial"/>
          <w:kern w:val="0"/>
          <w:sz w:val="24"/>
        </w:rPr>
      </w:pPr>
      <w:r>
        <w:rPr>
          <w:rFonts w:ascii="Osaka−等幅" w:hAnsi="Osaka−等幅" w:cs="Arial" w:eastAsia="Osaka−等幅"/>
          <w:kern w:val="0"/>
          <w:sz w:val="24"/>
        </w:rPr>
        <w:t>朱舜水</w:t>
      </w:r>
      <w:r>
        <w:rPr>
          <w:rFonts w:ascii="Osaka−等幅" w:hAnsi="Osaka−等幅" w:cs="Arial" w:eastAsia="Osaka−等幅"/>
          <w:kern w:val="0"/>
          <w:sz w:val="24"/>
        </w:rPr>
        <w:t>の碑</w:t>
      </w:r>
      <w:r>
        <w:rPr>
          <w:rFonts w:eastAsia="Osaka−等幅" w:cs="Arial" w:ascii="Osaka−等幅" w:hAnsi="Osaka−等幅"/>
          <w:kern w:val="0"/>
          <w:sz w:val="24"/>
        </w:rPr>
        <w:t>(</w:t>
      </w:r>
      <w:r>
        <w:rPr>
          <w:rFonts w:ascii="Osaka−等幅" w:hAnsi="Osaka−等幅" w:cs="Osaka−等幅" w:eastAsia="Osaka−等幅"/>
          <w:kern w:val="0"/>
          <w:sz w:val="24"/>
        </w:rPr>
        <w:t>農学部構内</w:t>
      </w:r>
      <w:r>
        <w:rPr>
          <w:rFonts w:eastAsia="Osaka−等幅" w:cs="Arial" w:ascii="Osaka−等幅" w:hAnsi="Osaka−等幅"/>
          <w:kern w:val="0"/>
          <w:sz w:val="24"/>
        </w:rPr>
        <w:t>)</w:t>
      </w:r>
    </w:p>
    <w:p>
      <w:pPr>
        <w:pStyle w:val="Normal"/>
        <w:ind w:firstLine="123"/>
        <w:rPr>
          <w:rFonts w:ascii="Osaka−等幅" w:hAnsi="Osaka−等幅" w:eastAsia="Osaka−等幅" w:cs="Arial"/>
          <w:kern w:val="0"/>
          <w:sz w:val="24"/>
        </w:rPr>
      </w:pPr>
      <w:r>
        <w:rPr>
          <w:rFonts w:ascii="Osaka−等幅" w:hAnsi="Osaka−等幅" w:cs="Arial" w:eastAsia="Osaka−等幅"/>
          <w:kern w:val="0"/>
          <w:sz w:val="24"/>
        </w:rPr>
        <w:t>鴎外記念本郷図書館</w:t>
      </w:r>
    </w:p>
    <w:p>
      <w:pPr>
        <w:pStyle w:val="Normal"/>
        <w:ind w:firstLine="123"/>
        <w:rPr>
          <w:rFonts w:ascii="Osaka−等幅" w:hAnsi="Osaka−等幅" w:eastAsia="Osaka−等幅" w:cs="Arial"/>
          <w:kern w:val="0"/>
          <w:sz w:val="24"/>
        </w:rPr>
      </w:pPr>
      <w:r>
        <w:rPr>
          <w:rFonts w:ascii="Osaka−等幅" w:hAnsi="Osaka−等幅" w:cs="Arial" w:eastAsia="Osaka−等幅"/>
          <w:kern w:val="0"/>
          <w:sz w:val="24"/>
        </w:rPr>
        <w:t>藪下の道</w:t>
      </w:r>
    </w:p>
    <w:p>
      <w:pPr>
        <w:pStyle w:val="Normal"/>
        <w:ind w:firstLine="123"/>
        <w:rPr>
          <w:rFonts w:ascii="Osaka−等幅" w:hAnsi="Osaka−等幅" w:eastAsia="Osaka−等幅" w:cs="Arial"/>
          <w:kern w:val="0"/>
          <w:sz w:val="24"/>
        </w:rPr>
      </w:pPr>
      <w:r>
        <w:rPr>
          <w:rFonts w:ascii="Osaka−等幅" w:hAnsi="Osaka−等幅" w:cs="Arial" w:eastAsia="Osaka−等幅"/>
          <w:kern w:val="0"/>
          <w:sz w:val="24"/>
        </w:rPr>
        <w:t>根津權現</w:t>
      </w:r>
    </w:p>
    <w:p>
      <w:pPr>
        <w:pStyle w:val="Normal"/>
        <w:jc w:val="left"/>
        <w:rPr>
          <w:rFonts w:ascii="Osaka−等幅" w:hAnsi="Osaka−等幅" w:eastAsia="Osaka−等幅" w:cs="Arial"/>
          <w:kern w:val="0"/>
          <w:sz w:val="24"/>
        </w:rPr>
      </w:pPr>
      <w:r>
        <w:rPr>
          <w:rFonts w:eastAsia="Osaka−等幅" w:cs="Arial" w:ascii="Osaka−等幅" w:hAnsi="Osaka−等幅"/>
          <w:kern w:val="0"/>
          <w:sz w:val="24"/>
        </w:rPr>
      </w:r>
    </w:p>
    <w:sectPr>
      <w:type w:val="nextPage"/>
      <w:pgSz w:w="11906" w:h="16838"/>
      <w:pgMar w:left="567" w:right="567" w:header="0" w:top="1418" w:footer="0" w:bottom="1134" w:gutter="0"/>
      <w:pgNumType w:fmt="decimal"/>
      <w:formProt w:val="false"/>
      <w:textDirection w:val="lrTb"/>
      <w:docGrid w:type="linesAndChars" w:linePitch="357" w:charSpace="10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Liberation Sans">
    <w:altName w:val="Arial"/>
    <w:charset w:val="80"/>
    <w:family w:val="swiss"/>
    <w:pitch w:val="variable"/>
  </w:font>
  <w:font w:name="Osaka−等幅">
    <w:charset w:val="80"/>
    <w:family w:val="swiss"/>
    <w:pitch w:val="variable"/>
  </w:font>
  <w:font w:name="Osaka Regular-Mono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41"/>
  <w:defaultTabStop w:val="84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LibreOffice/6.3.4.2$Windows_x86 LibreOffice_project/60da17e045e08f1793c57c00ba83cdfce946d0aa</Application>
  <Pages>1</Pages>
  <Words>201</Words>
  <Characters>214</Characters>
  <CharactersWithSpaces>239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2020-03-01T22:07:00Z</dcterms:created>
  <dc:creator>iMac</dc:creator>
  <dc:description/>
  <cp:keywords/>
  <dc:language>ja-JP</dc:language>
  <cp:lastModifiedBy/>
  <dcterms:modified xsi:type="dcterms:W3CDTF">2020-04-02T11:53:55Z</dcterms:modified>
  <cp:revision>4</cp:revision>
  <dc:subject/>
  <dc:title/>
</cp:coreProperties>
</file>